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504A57">
      <w:pPr>
        <w:jc w:val="both"/>
        <w:rPr>
          <w:rFonts w:hint="eastAsia" w:ascii="宋体" w:hAnsi="宋体"/>
          <w:sz w:val="24"/>
        </w:rPr>
        <w:sectPr>
          <w:headerReference r:id="rId4" w:type="first"/>
          <w:headerReference r:id="rId3" w:type="default"/>
          <w:type w:val="continuous"/>
          <w:pgSz w:w="11906" w:h="16838"/>
          <w:pgMar w:top="567" w:right="57" w:bottom="567" w:left="57" w:header="0" w:footer="0" w:gutter="0"/>
          <w:cols w:space="720" w:num="1"/>
          <w:titlePg/>
          <w:docGrid w:type="lines" w:linePitch="312" w:charSpace="0"/>
        </w:sectPr>
      </w:pPr>
      <w:r>
        <w:rPr>
          <w:sz w:val="21"/>
        </w:rPr>
        <mc:AlternateContent>
          <mc:Choice Requires="wps">
            <w:drawing>
              <wp:anchor distT="0" distB="0" distL="114300" distR="114300" simplePos="0" relativeHeight="251660288" behindDoc="0" locked="0" layoutInCell="1" allowOverlap="1">
                <wp:simplePos x="0" y="0"/>
                <wp:positionH relativeFrom="column">
                  <wp:posOffset>1443990</wp:posOffset>
                </wp:positionH>
                <wp:positionV relativeFrom="paragraph">
                  <wp:posOffset>4547235</wp:posOffset>
                </wp:positionV>
                <wp:extent cx="4676140" cy="808990"/>
                <wp:effectExtent l="0" t="0" r="0" b="0"/>
                <wp:wrapNone/>
                <wp:docPr id="5" name="文本框 5"/>
                <wp:cNvGraphicFramePr/>
                <a:graphic xmlns:a="http://schemas.openxmlformats.org/drawingml/2006/main">
                  <a:graphicData uri="http://schemas.microsoft.com/office/word/2010/wordprocessingShape">
                    <wps:wsp>
                      <wps:cNvSpPr txBox="1"/>
                      <wps:spPr>
                        <a:xfrm>
                          <a:off x="0" y="0"/>
                          <a:ext cx="4676140" cy="1060450"/>
                        </a:xfrm>
                        <a:prstGeom prst="rect">
                          <a:avLst/>
                        </a:prstGeom>
                        <a:noFill/>
                        <a:ln w="6350">
                          <a:noFill/>
                        </a:ln>
                        <a:effectLst/>
                      </wps:spPr>
                      <wps:txbx>
                        <w:txbxContent>
                          <w:p w14:paraId="32E0C681">
                            <w:pPr>
                              <w:jc w:val="center"/>
                              <w:rPr>
                                <w:rFonts w:hint="default" w:ascii="微软雅黑" w:hAnsi="微软雅黑" w:eastAsia="微软雅黑" w:cs="微软雅黑"/>
                                <w:b w:val="0"/>
                                <w:bCs w:val="0"/>
                                <w:color w:val="0000FF"/>
                                <w:sz w:val="72"/>
                                <w:szCs w:val="72"/>
                                <w:lang w:val="en-US" w:eastAsia="zh-CN"/>
                              </w:rPr>
                            </w:pPr>
                            <w:r>
                              <w:rPr>
                                <w:rFonts w:hint="eastAsia" w:ascii="微软雅黑" w:hAnsi="微软雅黑" w:eastAsia="微软雅黑" w:cs="微软雅黑"/>
                                <w:b w:val="0"/>
                                <w:bCs w:val="0"/>
                                <w:color w:val="0000FF"/>
                                <w:sz w:val="72"/>
                                <w:szCs w:val="72"/>
                                <w:lang w:val="en-US" w:eastAsia="zh-CN"/>
                              </w:rPr>
                              <w:t>第二版</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113.7pt;margin-top:358.05pt;height:63.7pt;width:368.2pt;z-index:251660288;mso-width-relative:page;mso-height-relative:page;" filled="f" stroked="f" coordsize="21600,21600" o:gfxdata="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NcGdO90AAAALAQAADwAAAAAA&#10;AAABACAAAAAiAAAAZHJzL2Rvd25yZXYueG1sUEsBAhQAFAAAAAgAh07iQELKWlZHAgAAgQQAAA4A&#10;AAAAAAAAAQAgAAAALAEAAGRycy9lMm9Eb2MueG1sUEsFBgAAAAAGAAYAWQEAAOUFAAAAAA==&#10;">
                <v:fill on="f" focussize="0,0"/>
                <v:stroke on="f" weight="0.5pt"/>
                <v:imagedata o:title=""/>
                <o:lock v:ext="edit" aspectratio="f"/>
                <v:textbox>
                  <w:txbxContent>
                    <w:p w14:paraId="32E0C681">
                      <w:pPr>
                        <w:jc w:val="center"/>
                        <w:rPr>
                          <w:rFonts w:hint="default" w:ascii="微软雅黑" w:hAnsi="微软雅黑" w:eastAsia="微软雅黑" w:cs="微软雅黑"/>
                          <w:b w:val="0"/>
                          <w:bCs w:val="0"/>
                          <w:color w:val="0000FF"/>
                          <w:sz w:val="72"/>
                          <w:szCs w:val="72"/>
                          <w:lang w:val="en-US" w:eastAsia="zh-CN"/>
                        </w:rPr>
                      </w:pPr>
                      <w:r>
                        <w:rPr>
                          <w:rFonts w:hint="eastAsia" w:ascii="微软雅黑" w:hAnsi="微软雅黑" w:eastAsia="微软雅黑" w:cs="微软雅黑"/>
                          <w:b w:val="0"/>
                          <w:bCs w:val="0"/>
                          <w:color w:val="0000FF"/>
                          <w:sz w:val="72"/>
                          <w:szCs w:val="72"/>
                          <w:lang w:val="en-US" w:eastAsia="zh-CN"/>
                        </w:rPr>
                        <w:t>第二版</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793115</wp:posOffset>
                </wp:positionH>
                <wp:positionV relativeFrom="paragraph">
                  <wp:posOffset>1510030</wp:posOffset>
                </wp:positionV>
                <wp:extent cx="5902325" cy="3394710"/>
                <wp:effectExtent l="0" t="0" r="0" b="0"/>
                <wp:wrapNone/>
                <wp:docPr id="9" name="文本框 9"/>
                <wp:cNvGraphicFramePr/>
                <a:graphic xmlns:a="http://schemas.openxmlformats.org/drawingml/2006/main">
                  <a:graphicData uri="http://schemas.microsoft.com/office/word/2010/wordprocessingShape">
                    <wps:wsp>
                      <wps:cNvSpPr txBox="1"/>
                      <wps:spPr>
                        <a:xfrm>
                          <a:off x="941705" y="5377815"/>
                          <a:ext cx="5902325" cy="1544955"/>
                        </a:xfrm>
                        <a:prstGeom prst="rect">
                          <a:avLst/>
                        </a:prstGeom>
                        <a:noFill/>
                        <a:ln w="6350">
                          <a:noFill/>
                        </a:ln>
                        <a:effectLst/>
                      </wps:spPr>
                      <wps:txbx>
                        <w:txbxContent>
                          <w:p w14:paraId="7675FA98">
                            <w:pPr>
                              <w:jc w:val="center"/>
                              <w:rPr>
                                <w:rFonts w:hint="eastAsia" w:ascii="微软雅黑" w:hAnsi="微软雅黑" w:eastAsia="微软雅黑" w:cs="微软雅黑"/>
                                <w:b/>
                                <w:bCs/>
                                <w:color w:val="000000"/>
                                <w:sz w:val="144"/>
                                <w:szCs w:val="144"/>
                                <w:lang w:val="en-US" w:eastAsia="zh-CN"/>
                              </w:rPr>
                            </w:pPr>
                            <w:r>
                              <w:rPr>
                                <w:rFonts w:hint="eastAsia" w:ascii="微软雅黑" w:hAnsi="微软雅黑" w:eastAsia="微软雅黑" w:cs="微软雅黑"/>
                                <w:b/>
                                <w:bCs/>
                                <w:color w:val="000000"/>
                                <w:sz w:val="144"/>
                                <w:szCs w:val="144"/>
                                <w:lang w:val="en-US" w:eastAsia="zh-CN"/>
                              </w:rPr>
                              <w:t>高 等 数 学</w:t>
                            </w:r>
                          </w:p>
                          <w:p w14:paraId="6E8A8162">
                            <w:pPr>
                              <w:jc w:val="center"/>
                              <w:rPr>
                                <w:rFonts w:hint="eastAsia" w:ascii="微软雅黑" w:hAnsi="微软雅黑" w:eastAsia="微软雅黑" w:cs="微软雅黑"/>
                                <w:b/>
                                <w:bCs/>
                                <w:color w:val="000000"/>
                                <w:sz w:val="96"/>
                                <w:szCs w:val="96"/>
                                <w:lang w:val="en-US" w:eastAsia="zh-CN"/>
                              </w:rPr>
                            </w:pPr>
                            <w:r>
                              <w:rPr>
                                <w:rFonts w:hint="eastAsia" w:ascii="微软雅黑" w:hAnsi="微软雅黑" w:eastAsia="微软雅黑" w:cs="微软雅黑"/>
                                <w:b w:val="0"/>
                                <w:bCs w:val="0"/>
                                <w:color w:val="000000"/>
                                <w:sz w:val="96"/>
                                <w:szCs w:val="96"/>
                                <w:lang w:val="en-US" w:eastAsia="zh-CN"/>
                              </w:rPr>
                              <w:t>（工科类专业适用）</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62.45pt;margin-top:118.9pt;height:267.3pt;width:464.75pt;z-index:251659264;mso-width-relative:page;mso-height-relative:page;" filled="f" stroked="f" coordsize="21600,21600" o:gfxdata="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t6OJP&#10;3AAAAAwBAAAPAAAAAAAAAAEAIAAAACIAAABkcnMvZG93bnJldi54bWxQSwECFAAUAAAACACHTuJA&#10;Q1SSmVYCAACMBAAADgAAAAAAAAABACAAAAArAQAAZHJzL2Uyb0RvYy54bWxQSwUGAAAAAAYABgBZ&#10;AQAA8wUAAAAA&#10;">
                <v:fill on="f" focussize="0,0"/>
                <v:stroke on="f" weight="0.5pt"/>
                <v:imagedata o:title=""/>
                <o:lock v:ext="edit" aspectratio="f"/>
                <v:textbox>
                  <w:txbxContent>
                    <w:p w14:paraId="7675FA98">
                      <w:pPr>
                        <w:jc w:val="center"/>
                        <w:rPr>
                          <w:rFonts w:hint="eastAsia" w:ascii="微软雅黑" w:hAnsi="微软雅黑" w:eastAsia="微软雅黑" w:cs="微软雅黑"/>
                          <w:b/>
                          <w:bCs/>
                          <w:color w:val="000000"/>
                          <w:sz w:val="144"/>
                          <w:szCs w:val="144"/>
                          <w:lang w:val="en-US" w:eastAsia="zh-CN"/>
                        </w:rPr>
                      </w:pPr>
                      <w:r>
                        <w:rPr>
                          <w:rFonts w:hint="eastAsia" w:ascii="微软雅黑" w:hAnsi="微软雅黑" w:eastAsia="微软雅黑" w:cs="微软雅黑"/>
                          <w:b/>
                          <w:bCs/>
                          <w:color w:val="000000"/>
                          <w:sz w:val="144"/>
                          <w:szCs w:val="144"/>
                          <w:lang w:val="en-US" w:eastAsia="zh-CN"/>
                        </w:rPr>
                        <w:t>高 等 数 学</w:t>
                      </w:r>
                    </w:p>
                    <w:p w14:paraId="6E8A8162">
                      <w:pPr>
                        <w:jc w:val="center"/>
                        <w:rPr>
                          <w:rFonts w:hint="eastAsia" w:ascii="微软雅黑" w:hAnsi="微软雅黑" w:eastAsia="微软雅黑" w:cs="微软雅黑"/>
                          <w:b/>
                          <w:bCs/>
                          <w:color w:val="000000"/>
                          <w:sz w:val="96"/>
                          <w:szCs w:val="96"/>
                          <w:lang w:val="en-US" w:eastAsia="zh-CN"/>
                        </w:rPr>
                      </w:pPr>
                      <w:r>
                        <w:rPr>
                          <w:rFonts w:hint="eastAsia" w:ascii="微软雅黑" w:hAnsi="微软雅黑" w:eastAsia="微软雅黑" w:cs="微软雅黑"/>
                          <w:b w:val="0"/>
                          <w:bCs w:val="0"/>
                          <w:color w:val="000000"/>
                          <w:sz w:val="96"/>
                          <w:szCs w:val="96"/>
                          <w:lang w:val="en-US" w:eastAsia="zh-CN"/>
                        </w:rPr>
                        <w:t>（工科类专业适用）</w:t>
                      </w:r>
                    </w:p>
                  </w:txbxContent>
                </v:textbox>
              </v:shape>
            </w:pict>
          </mc:Fallback>
        </mc:AlternateContent>
      </w:r>
    </w:p>
    <w:tbl>
      <w:tblPr>
        <w:tblStyle w:val="5"/>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5"/>
        <w:gridCol w:w="3087"/>
        <w:gridCol w:w="2122"/>
        <w:gridCol w:w="3347"/>
      </w:tblGrid>
      <w:tr w14:paraId="56F88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2C5958E6">
            <w:pPr>
              <w:jc w:val="center"/>
              <w:rPr>
                <w:rFonts w:hint="eastAsia" w:ascii="宋体" w:hAnsi="宋体"/>
                <w:b/>
                <w:bCs/>
                <w:sz w:val="24"/>
                <w:szCs w:val="24"/>
              </w:rPr>
            </w:pPr>
            <w:r>
              <w:rPr>
                <w:rFonts w:hint="eastAsia" w:ascii="宋体" w:hAnsi="宋体"/>
                <w:b/>
                <w:bCs/>
                <w:sz w:val="24"/>
                <w:szCs w:val="24"/>
              </w:rPr>
              <w:t>授课教师</w:t>
            </w:r>
          </w:p>
        </w:tc>
        <w:tc>
          <w:tcPr>
            <w:tcW w:w="3087" w:type="dxa"/>
            <w:noWrap w:val="0"/>
            <w:vAlign w:val="center"/>
          </w:tcPr>
          <w:p w14:paraId="69A251D7">
            <w:pPr>
              <w:jc w:val="both"/>
              <w:rPr>
                <w:rFonts w:hint="eastAsia" w:ascii="宋体" w:hAnsi="宋体"/>
                <w:sz w:val="24"/>
                <w:szCs w:val="24"/>
              </w:rPr>
            </w:pPr>
            <w:r>
              <w:rPr>
                <w:rFonts w:hint="eastAsia" w:ascii="宋体" w:hAnsi="宋体"/>
                <w:sz w:val="24"/>
                <w:szCs w:val="24"/>
              </w:rPr>
              <w:t xml:space="preserve"> </w:t>
            </w:r>
          </w:p>
        </w:tc>
        <w:tc>
          <w:tcPr>
            <w:tcW w:w="2122" w:type="dxa"/>
            <w:noWrap w:val="0"/>
            <w:vAlign w:val="center"/>
          </w:tcPr>
          <w:p w14:paraId="02846953">
            <w:pPr>
              <w:jc w:val="center"/>
              <w:rPr>
                <w:rFonts w:hint="eastAsia" w:ascii="宋体" w:hAnsi="宋体"/>
                <w:sz w:val="24"/>
                <w:szCs w:val="24"/>
              </w:rPr>
            </w:pPr>
            <w:r>
              <w:rPr>
                <w:rFonts w:hint="eastAsia" w:ascii="宋体" w:hAnsi="宋体"/>
                <w:b/>
                <w:bCs/>
                <w:sz w:val="24"/>
                <w:szCs w:val="24"/>
              </w:rPr>
              <w:t>授课班级</w:t>
            </w:r>
          </w:p>
        </w:tc>
        <w:tc>
          <w:tcPr>
            <w:tcW w:w="3347" w:type="dxa"/>
            <w:noWrap w:val="0"/>
            <w:vAlign w:val="center"/>
          </w:tcPr>
          <w:p w14:paraId="131CBEED">
            <w:pPr>
              <w:jc w:val="both"/>
              <w:rPr>
                <w:rFonts w:hint="eastAsia" w:ascii="宋体" w:hAnsi="宋体"/>
                <w:sz w:val="24"/>
                <w:szCs w:val="24"/>
              </w:rPr>
            </w:pPr>
          </w:p>
        </w:tc>
      </w:tr>
      <w:tr w14:paraId="64478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58C0C798">
            <w:pPr>
              <w:jc w:val="center"/>
              <w:rPr>
                <w:rFonts w:hint="eastAsia" w:ascii="宋体" w:hAnsi="宋体"/>
                <w:b/>
                <w:bCs/>
                <w:sz w:val="24"/>
                <w:szCs w:val="24"/>
              </w:rPr>
            </w:pPr>
            <w:r>
              <w:rPr>
                <w:rFonts w:hint="eastAsia" w:ascii="宋体" w:hAnsi="宋体"/>
                <w:b/>
                <w:bCs/>
                <w:sz w:val="24"/>
                <w:szCs w:val="24"/>
              </w:rPr>
              <w:t>授课时间</w:t>
            </w:r>
          </w:p>
        </w:tc>
        <w:tc>
          <w:tcPr>
            <w:tcW w:w="5209" w:type="dxa"/>
            <w:gridSpan w:val="2"/>
            <w:noWrap w:val="0"/>
            <w:vAlign w:val="center"/>
          </w:tcPr>
          <w:p w14:paraId="1B376DE7">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347" w:type="dxa"/>
            <w:noWrap w:val="0"/>
            <w:vAlign w:val="center"/>
          </w:tcPr>
          <w:p w14:paraId="1EEFE7D2">
            <w:pPr>
              <w:jc w:val="both"/>
              <w:rPr>
                <w:rFonts w:hint="eastAsia" w:ascii="宋体" w:hAnsi="宋体"/>
                <w:sz w:val="24"/>
                <w:szCs w:val="24"/>
              </w:rPr>
            </w:pPr>
            <w:r>
              <w:rPr>
                <w:rFonts w:hint="eastAsia" w:ascii="宋体" w:hAnsi="宋体"/>
                <w:sz w:val="24"/>
                <w:szCs w:val="24"/>
              </w:rPr>
              <w:t>第   周</w:t>
            </w:r>
          </w:p>
        </w:tc>
      </w:tr>
      <w:tr w14:paraId="5F6D9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00457CC8">
            <w:pPr>
              <w:jc w:val="center"/>
              <w:rPr>
                <w:rFonts w:hint="eastAsia" w:ascii="宋体" w:hAnsi="宋体"/>
                <w:b/>
                <w:bCs/>
                <w:sz w:val="24"/>
                <w:szCs w:val="24"/>
              </w:rPr>
            </w:pPr>
            <w:r>
              <w:rPr>
                <w:rFonts w:hint="eastAsia" w:ascii="宋体" w:hAnsi="宋体"/>
                <w:b/>
                <w:bCs/>
                <w:sz w:val="24"/>
                <w:szCs w:val="24"/>
              </w:rPr>
              <w:t>课程名称</w:t>
            </w:r>
          </w:p>
        </w:tc>
        <w:tc>
          <w:tcPr>
            <w:tcW w:w="3087" w:type="dxa"/>
            <w:noWrap w:val="0"/>
            <w:vAlign w:val="center"/>
          </w:tcPr>
          <w:p w14:paraId="12959944">
            <w:pPr>
              <w:jc w:val="both"/>
              <w:rPr>
                <w:rFonts w:hint="eastAsia" w:ascii="宋体" w:hAnsi="宋体"/>
                <w:sz w:val="24"/>
                <w:szCs w:val="24"/>
              </w:rPr>
            </w:pPr>
            <w:r>
              <w:rPr>
                <w:rFonts w:hint="eastAsia" w:ascii="宋体" w:hAnsi="宋体"/>
                <w:sz w:val="24"/>
                <w:szCs w:val="24"/>
              </w:rPr>
              <w:t xml:space="preserve"> </w:t>
            </w:r>
          </w:p>
        </w:tc>
        <w:tc>
          <w:tcPr>
            <w:tcW w:w="2122" w:type="dxa"/>
            <w:noWrap w:val="0"/>
            <w:vAlign w:val="center"/>
          </w:tcPr>
          <w:p w14:paraId="3862B00F">
            <w:pPr>
              <w:jc w:val="center"/>
              <w:rPr>
                <w:rFonts w:hint="eastAsia" w:ascii="宋体" w:hAnsi="宋体"/>
                <w:sz w:val="24"/>
                <w:szCs w:val="24"/>
              </w:rPr>
            </w:pPr>
            <w:r>
              <w:rPr>
                <w:rFonts w:hint="eastAsia" w:ascii="宋体" w:hAnsi="宋体"/>
                <w:b/>
                <w:bCs/>
                <w:sz w:val="24"/>
                <w:szCs w:val="24"/>
              </w:rPr>
              <w:t>授课时数</w:t>
            </w:r>
          </w:p>
        </w:tc>
        <w:tc>
          <w:tcPr>
            <w:tcW w:w="3347" w:type="dxa"/>
            <w:noWrap w:val="0"/>
            <w:vAlign w:val="center"/>
          </w:tcPr>
          <w:p w14:paraId="6EFB7553">
            <w:pPr>
              <w:jc w:val="both"/>
              <w:rPr>
                <w:rFonts w:hint="eastAsia" w:ascii="宋体" w:hAnsi="宋体"/>
                <w:sz w:val="24"/>
                <w:szCs w:val="24"/>
              </w:rPr>
            </w:pPr>
            <w:r>
              <w:rPr>
                <w:rFonts w:hint="eastAsia" w:ascii="宋体" w:hAnsi="宋体"/>
                <w:sz w:val="24"/>
                <w:szCs w:val="24"/>
              </w:rPr>
              <w:t xml:space="preserve"> </w:t>
            </w:r>
          </w:p>
        </w:tc>
      </w:tr>
      <w:tr w14:paraId="60264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70860B70">
            <w:pPr>
              <w:jc w:val="center"/>
              <w:rPr>
                <w:rFonts w:hint="eastAsia" w:ascii="宋体" w:hAnsi="宋体"/>
                <w:b/>
                <w:bCs/>
                <w:sz w:val="24"/>
                <w:szCs w:val="24"/>
              </w:rPr>
            </w:pPr>
            <w:r>
              <w:rPr>
                <w:rFonts w:hint="eastAsia" w:ascii="宋体" w:hAnsi="宋体"/>
                <w:b/>
                <w:bCs/>
                <w:sz w:val="24"/>
                <w:szCs w:val="24"/>
              </w:rPr>
              <w:t>章    节</w:t>
            </w:r>
          </w:p>
        </w:tc>
        <w:tc>
          <w:tcPr>
            <w:tcW w:w="8556" w:type="dxa"/>
            <w:gridSpan w:val="3"/>
            <w:noWrap w:val="0"/>
            <w:vAlign w:val="center"/>
          </w:tcPr>
          <w:p w14:paraId="0E211D8D">
            <w:pPr>
              <w:jc w:val="both"/>
              <w:rPr>
                <w:rFonts w:hint="eastAsia"/>
                <w:b/>
                <w:color w:val="000080"/>
                <w:sz w:val="24"/>
                <w:szCs w:val="24"/>
              </w:rPr>
            </w:pPr>
            <w:r>
              <w:rPr>
                <w:rFonts w:hint="eastAsia"/>
                <w:b/>
                <w:color w:val="0070C0"/>
                <w:sz w:val="28"/>
                <w:szCs w:val="28"/>
              </w:rPr>
              <w:t>第</w:t>
            </w:r>
            <w:r>
              <w:rPr>
                <w:rFonts w:hint="eastAsia"/>
                <w:b/>
                <w:color w:val="0070C0"/>
                <w:sz w:val="28"/>
                <w:szCs w:val="28"/>
                <w:lang w:val="en-US" w:eastAsia="zh-CN"/>
              </w:rPr>
              <w:t>四</w:t>
            </w:r>
            <w:r>
              <w:rPr>
                <w:rFonts w:hint="eastAsia"/>
                <w:b/>
                <w:color w:val="0070C0"/>
                <w:sz w:val="28"/>
                <w:szCs w:val="28"/>
              </w:rPr>
              <w:t xml:space="preserve">章  </w:t>
            </w:r>
            <w:r>
              <w:rPr>
                <w:rFonts w:hint="eastAsia"/>
                <w:b/>
                <w:color w:val="0070C0"/>
                <w:sz w:val="28"/>
                <w:szCs w:val="28"/>
                <w:lang w:val="en-US" w:eastAsia="zh-CN"/>
              </w:rPr>
              <w:t>一</w:t>
            </w:r>
            <w:r>
              <w:rPr>
                <w:rFonts w:hint="eastAsia"/>
                <w:b/>
                <w:color w:val="0070C0"/>
                <w:sz w:val="28"/>
                <w:szCs w:val="28"/>
              </w:rPr>
              <w:t>元函数积分学</w:t>
            </w:r>
          </w:p>
        </w:tc>
      </w:tr>
      <w:tr w14:paraId="687DE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08F271F6">
            <w:pPr>
              <w:jc w:val="center"/>
              <w:rPr>
                <w:rFonts w:hint="eastAsia" w:ascii="宋体" w:hAnsi="宋体"/>
                <w:b/>
                <w:bCs/>
                <w:sz w:val="24"/>
                <w:szCs w:val="24"/>
              </w:rPr>
            </w:pPr>
            <w:r>
              <w:rPr>
                <w:rFonts w:hint="eastAsia" w:ascii="宋体" w:hAnsi="宋体"/>
                <w:b/>
                <w:bCs/>
                <w:sz w:val="24"/>
                <w:szCs w:val="24"/>
              </w:rPr>
              <w:t>课    题</w:t>
            </w:r>
          </w:p>
        </w:tc>
        <w:tc>
          <w:tcPr>
            <w:tcW w:w="8556" w:type="dxa"/>
            <w:gridSpan w:val="3"/>
            <w:noWrap w:val="0"/>
            <w:vAlign w:val="center"/>
          </w:tcPr>
          <w:p w14:paraId="442B01B2">
            <w:pPr>
              <w:jc w:val="both"/>
              <w:rPr>
                <w:rFonts w:hint="eastAsia" w:ascii="宋体" w:hAnsi="宋体"/>
                <w:color w:val="7030A0"/>
                <w:sz w:val="24"/>
                <w:szCs w:val="24"/>
              </w:rPr>
            </w:pPr>
            <w:r>
              <w:rPr>
                <w:rFonts w:hint="eastAsia"/>
                <w:color w:val="7030A0"/>
                <w:sz w:val="24"/>
                <w:szCs w:val="24"/>
                <w:lang w:val="en-US" w:eastAsia="zh-CN"/>
              </w:rPr>
              <w:t>4.1</w:t>
            </w:r>
            <w:r>
              <w:rPr>
                <w:rFonts w:hint="eastAsia"/>
                <w:color w:val="7030A0"/>
                <w:sz w:val="24"/>
                <w:szCs w:val="24"/>
              </w:rPr>
              <w:t xml:space="preserve">  定积分概念</w:t>
            </w:r>
          </w:p>
        </w:tc>
      </w:tr>
      <w:tr w14:paraId="66AE5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135C50A6">
            <w:pPr>
              <w:jc w:val="center"/>
              <w:rPr>
                <w:rFonts w:hint="eastAsia" w:ascii="宋体" w:hAnsi="宋体"/>
                <w:b/>
                <w:bCs/>
                <w:sz w:val="24"/>
                <w:szCs w:val="24"/>
              </w:rPr>
            </w:pPr>
            <w:r>
              <w:rPr>
                <w:rFonts w:hint="eastAsia" w:ascii="宋体" w:hAnsi="宋体"/>
                <w:b/>
                <w:bCs/>
                <w:sz w:val="24"/>
                <w:szCs w:val="24"/>
              </w:rPr>
              <w:t>教学目的</w:t>
            </w:r>
          </w:p>
        </w:tc>
        <w:tc>
          <w:tcPr>
            <w:tcW w:w="8556" w:type="dxa"/>
            <w:gridSpan w:val="3"/>
            <w:noWrap w:val="0"/>
            <w:vAlign w:val="center"/>
          </w:tcPr>
          <w:p w14:paraId="7B9B0249">
            <w:pPr>
              <w:pStyle w:val="4"/>
              <w:spacing w:before="0" w:beforeAutospacing="0" w:after="0" w:afterAutospacing="0"/>
              <w:jc w:val="both"/>
              <w:rPr>
                <w:rFonts w:hint="eastAsia" w:eastAsia="宋体"/>
                <w:sz w:val="24"/>
                <w:szCs w:val="24"/>
                <w:lang w:eastAsia="zh-CN"/>
              </w:rPr>
            </w:pPr>
            <w:r>
              <w:rPr>
                <w:rFonts w:hint="eastAsia" w:ascii="Times New Roman" w:hAnsi="Times New Roman" w:eastAsia="宋体" w:cs="Times New Roman"/>
                <w:kern w:val="2"/>
                <w:sz w:val="24"/>
                <w:szCs w:val="24"/>
                <w:lang w:val="en-US" w:eastAsia="zh-CN" w:bidi="ar-SA"/>
              </w:rPr>
              <w:t>理解定积分的概念与几何意义，掌握定积分性质及微积分基本定理</w:t>
            </w:r>
          </w:p>
        </w:tc>
      </w:tr>
      <w:tr w14:paraId="6993E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0B7A720C">
            <w:pPr>
              <w:jc w:val="center"/>
              <w:rPr>
                <w:rFonts w:hint="eastAsia" w:ascii="宋体" w:hAnsi="宋体"/>
                <w:b/>
                <w:bCs/>
                <w:sz w:val="24"/>
                <w:szCs w:val="24"/>
              </w:rPr>
            </w:pPr>
            <w:r>
              <w:rPr>
                <w:rFonts w:hint="eastAsia" w:ascii="宋体" w:hAnsi="宋体"/>
                <w:b/>
                <w:bCs/>
                <w:sz w:val="24"/>
                <w:szCs w:val="24"/>
              </w:rPr>
              <w:t>教学重点与难点</w:t>
            </w:r>
          </w:p>
        </w:tc>
        <w:tc>
          <w:tcPr>
            <w:tcW w:w="8556" w:type="dxa"/>
            <w:gridSpan w:val="3"/>
            <w:noWrap w:val="0"/>
            <w:vAlign w:val="center"/>
          </w:tcPr>
          <w:p w14:paraId="49845148">
            <w:pPr>
              <w:jc w:val="both"/>
              <w:rPr>
                <w:rFonts w:hint="eastAsia" w:ascii="宋体" w:hAnsi="宋体"/>
                <w:sz w:val="24"/>
                <w:szCs w:val="24"/>
              </w:rPr>
            </w:pPr>
            <w:r>
              <w:rPr>
                <w:rFonts w:hint="eastAsia"/>
                <w:sz w:val="24"/>
                <w:szCs w:val="24"/>
              </w:rPr>
              <w:t>微积分基本定理</w:t>
            </w:r>
          </w:p>
        </w:tc>
      </w:tr>
      <w:tr w14:paraId="55DA3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764196B6">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4A45F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4EFD54BE">
            <w:pPr>
              <w:jc w:val="center"/>
              <w:rPr>
                <w:rFonts w:hint="eastAsia" w:ascii="宋体" w:hAnsi="宋体"/>
                <w:b/>
                <w:bCs/>
                <w:sz w:val="24"/>
                <w:szCs w:val="24"/>
              </w:rPr>
            </w:pPr>
            <w:r>
              <w:rPr>
                <w:rFonts w:hint="eastAsia" w:ascii="宋体" w:hAnsi="宋体"/>
                <w:b/>
                <w:bCs/>
                <w:sz w:val="24"/>
                <w:szCs w:val="24"/>
              </w:rPr>
              <w:t>导入新课</w:t>
            </w:r>
          </w:p>
        </w:tc>
        <w:tc>
          <w:tcPr>
            <w:tcW w:w="8556" w:type="dxa"/>
            <w:gridSpan w:val="3"/>
            <w:noWrap w:val="0"/>
            <w:vAlign w:val="center"/>
          </w:tcPr>
          <w:p w14:paraId="2D0D34AE">
            <w:pPr>
              <w:pStyle w:val="4"/>
              <w:spacing w:before="0" w:beforeAutospacing="0" w:after="0" w:afterAutospacing="0" w:line="360" w:lineRule="auto"/>
              <w:jc w:val="center"/>
              <w:rPr>
                <w:rFonts w:hint="eastAsia"/>
                <w:color w:val="7030A0"/>
                <w:sz w:val="28"/>
                <w:szCs w:val="28"/>
              </w:rPr>
            </w:pPr>
            <w:r>
              <w:rPr>
                <w:rFonts w:hint="eastAsia"/>
                <w:b/>
                <w:color w:val="7030A0"/>
                <w:sz w:val="28"/>
                <w:szCs w:val="28"/>
                <w:lang w:val="en-US" w:eastAsia="zh-CN"/>
              </w:rPr>
              <w:t>4.1</w:t>
            </w:r>
            <w:r>
              <w:rPr>
                <w:rFonts w:hint="eastAsia"/>
                <w:b/>
                <w:color w:val="7030A0"/>
                <w:sz w:val="28"/>
                <w:szCs w:val="28"/>
              </w:rPr>
              <w:t xml:space="preserve">   定积分概念</w:t>
            </w:r>
          </w:p>
          <w:p w14:paraId="63D60F9D">
            <w:pPr>
              <w:pStyle w:val="4"/>
              <w:spacing w:before="0" w:beforeAutospacing="0" w:after="0" w:afterAutospacing="0" w:line="360" w:lineRule="auto"/>
              <w:jc w:val="both"/>
              <w:rPr>
                <w:sz w:val="24"/>
                <w:szCs w:val="24"/>
              </w:rPr>
            </w:pPr>
            <w:r>
              <w:rPr>
                <w:rFonts w:hint="eastAsia"/>
                <w:b/>
                <w:bCs/>
                <w:color w:val="00B0F0"/>
                <w:sz w:val="24"/>
                <w:szCs w:val="24"/>
                <w:lang w:val="en-US" w:eastAsia="zh-CN"/>
              </w:rPr>
              <w:t xml:space="preserve">4.1.1  </w:t>
            </w:r>
            <w:r>
              <w:rPr>
                <w:rFonts w:hint="eastAsia"/>
                <w:b/>
                <w:bCs/>
                <w:color w:val="00B0F0"/>
                <w:sz w:val="24"/>
                <w:szCs w:val="24"/>
              </w:rPr>
              <w:t xml:space="preserve">实践中的和式极限问题 </w:t>
            </w:r>
          </w:p>
          <w:p w14:paraId="78D76289">
            <w:pPr>
              <w:numPr>
                <w:ilvl w:val="0"/>
                <w:numId w:val="1"/>
              </w:numPr>
              <w:spacing w:line="360" w:lineRule="auto"/>
              <w:ind w:left="420" w:leftChars="0" w:hanging="420" w:firstLineChars="0"/>
              <w:rPr>
                <w:b/>
                <w:bCs/>
                <w:sz w:val="24"/>
                <w:szCs w:val="24"/>
              </w:rPr>
            </w:pPr>
            <w:r>
              <w:rPr>
                <w:b/>
                <w:bCs/>
                <w:sz w:val="24"/>
                <w:szCs w:val="24"/>
              </w:rPr>
              <w:t>案例引入</w:t>
            </w:r>
          </w:p>
          <w:p w14:paraId="3DCDDEB2">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630" w:leftChars="100" w:hanging="420" w:firstLineChars="0"/>
              <w:textAlignment w:val="auto"/>
              <w:rPr>
                <w:sz w:val="24"/>
                <w:szCs w:val="24"/>
              </w:rPr>
            </w:pPr>
            <w:r>
              <w:rPr>
                <w:rFonts w:hint="default"/>
                <w:sz w:val="24"/>
                <w:szCs w:val="24"/>
              </w:rPr>
              <w:t>曲边梯形面积问题</w:t>
            </w:r>
          </w:p>
          <w:p w14:paraId="4278ABBA">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630" w:leftChars="100" w:hanging="420" w:firstLineChars="0"/>
              <w:textAlignment w:val="auto"/>
              <w:rPr>
                <w:sz w:val="24"/>
                <w:szCs w:val="24"/>
              </w:rPr>
            </w:pPr>
            <w:r>
              <w:rPr>
                <w:rFonts w:hint="default"/>
                <w:sz w:val="24"/>
                <w:szCs w:val="24"/>
              </w:rPr>
              <w:t>变速直线运动的路程问题</w:t>
            </w:r>
          </w:p>
          <w:p w14:paraId="12CDB3F1">
            <w:pPr>
              <w:numPr>
                <w:ilvl w:val="0"/>
                <w:numId w:val="3"/>
              </w:numPr>
              <w:spacing w:line="360" w:lineRule="auto"/>
              <w:ind w:left="420" w:leftChars="0" w:hanging="420" w:firstLineChars="0"/>
              <w:rPr>
                <w:b/>
                <w:bCs/>
                <w:sz w:val="24"/>
                <w:szCs w:val="24"/>
              </w:rPr>
            </w:pPr>
            <w:r>
              <w:rPr>
                <w:rFonts w:hint="default"/>
                <w:b/>
                <w:bCs/>
                <w:sz w:val="24"/>
                <w:szCs w:val="24"/>
              </w:rPr>
              <w:t>数学建模</w:t>
            </w:r>
          </w:p>
          <w:p w14:paraId="69C11E7D">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630" w:leftChars="100" w:hanging="420" w:firstLineChars="0"/>
              <w:textAlignment w:val="auto"/>
              <w:rPr>
                <w:sz w:val="24"/>
                <w:szCs w:val="24"/>
              </w:rPr>
            </w:pPr>
            <w:r>
              <w:rPr>
                <w:rFonts w:hint="default"/>
                <w:sz w:val="24"/>
                <w:szCs w:val="24"/>
              </w:rPr>
              <w:t>分割、近似、求和、取极限（</w:t>
            </w:r>
            <w:r>
              <w:rPr>
                <w:sz w:val="24"/>
                <w:szCs w:val="24"/>
              </w:rPr>
              <w:t>∑→∫</w:t>
            </w:r>
            <w:r>
              <w:rPr>
                <w:rFonts w:hint="default"/>
                <w:sz w:val="24"/>
                <w:szCs w:val="24"/>
              </w:rPr>
              <w:t>）</w:t>
            </w:r>
          </w:p>
          <w:p w14:paraId="3A50CEDD"/>
          <w:p w14:paraId="7CB3952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B0F0"/>
                <w:sz w:val="24"/>
                <w:szCs w:val="24"/>
                <w:lang w:val="en-US" w:eastAsia="zh-CN"/>
              </w:rPr>
              <w:t>1. 求变速直线运动的路程问题</w:t>
            </w:r>
            <w:r>
              <w:rPr>
                <w:rFonts w:hint="default" w:ascii="Times New Roman" w:hAnsi="Times New Roman" w:eastAsia="宋体" w:cs="Times New Roman"/>
                <w:sz w:val="24"/>
                <w:szCs w:val="24"/>
                <w:lang w:val="en-US" w:eastAsia="zh-CN"/>
              </w:rPr>
              <w:t xml:space="preserve"> </w:t>
            </w:r>
          </w:p>
          <w:p w14:paraId="57699B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设物体作变速直线运动，速度随时间的变化规律为 </w:t>
            </w:r>
            <w:r>
              <w:rPr>
                <w:rFonts w:hint="default" w:ascii="Times New Roman" w:hAnsi="Times New Roman" w:eastAsia="宋体" w:cs="Times New Roman"/>
                <w:i/>
                <w:iCs/>
                <w:sz w:val="24"/>
                <w:szCs w:val="24"/>
                <w:lang w:val="en-US" w:eastAsia="zh-CN"/>
              </w:rPr>
              <w:t>v</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lang w:val="en-US" w:eastAsia="zh-CN"/>
              </w:rPr>
              <w:t>)，求物体在时间区间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内所经过的路程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w:t>
            </w:r>
          </w:p>
          <w:p w14:paraId="0DDFA4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对于匀速直线运动，若已知速度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，则物体在时间段 Δ</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lang w:val="en-US" w:eastAsia="zh-CN"/>
              </w:rPr>
              <w:t xml:space="preserve"> 内经过的路程 Δ</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即为Δ</w:t>
            </w:r>
            <w:r>
              <w:rPr>
                <w:rFonts w:hint="default" w:ascii="Times New Roman" w:hAnsi="Times New Roman" w:eastAsia="宋体" w:cs="Times New Roman"/>
                <w:i/>
                <w:iCs/>
                <w:sz w:val="24"/>
                <w:szCs w:val="24"/>
                <w:lang w:val="en-US" w:eastAsia="zh-CN"/>
              </w:rPr>
              <w:t>s</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v</w:t>
            </w:r>
            <w:r>
              <w:rPr>
                <w:rFonts w:hint="eastAsia" w:ascii="宋体" w:hAnsi="宋体" w:eastAsia="宋体" w:cs="宋体"/>
                <w:sz w:val="24"/>
                <w:szCs w:val="24"/>
                <w:lang w:val="en-US" w:eastAsia="zh-CN"/>
              </w:rPr>
              <w:t>·</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lang w:val="en-US" w:eastAsia="zh-CN"/>
              </w:rPr>
              <w:t>.</w:t>
            </w:r>
          </w:p>
          <w:p w14:paraId="18347A2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对于变速直线运动，速度 </w:t>
            </w:r>
            <w:r>
              <w:rPr>
                <w:rFonts w:hint="default" w:ascii="Times New Roman" w:hAnsi="Times New Roman" w:eastAsia="宋体" w:cs="Times New Roman"/>
                <w:i/>
                <w:iCs/>
                <w:sz w:val="24"/>
                <w:szCs w:val="24"/>
                <w:lang w:val="en-US" w:eastAsia="zh-CN"/>
              </w:rPr>
              <w:t>v</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lang w:val="en-US" w:eastAsia="zh-CN"/>
              </w:rPr>
              <w:t xml:space="preserve">) 随时间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lang w:val="en-US" w:eastAsia="zh-CN"/>
              </w:rPr>
              <w:t xml:space="preserve"> 不断地变化，所求路程不能简单地用上述公式求得. 但是，一般来说，物体运动的速度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lang w:val="en-US" w:eastAsia="zh-CN"/>
              </w:rPr>
              <w:t>) 随时间的变化而连续变化，那么，当时间间隔很小时，速度的变化也很小，运动可以近似地看成是匀速的. 因此，若将时间区间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任意分割成若干个小区间，物体在每个小区间内都近似地看成匀速运动，这样就可以利用上面的公式求得每个很小的时间段内物体运动的路程的近似值 . 将这些近似值相加，就得到在区间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内物体通过的总路程的近似值. 而且时间区间分割得越细，近似的程度就越好. 如果当每个时间小区间的长度无限趋近于零时，路程的近似值的极限存在，那么这个极限值就是物体在区间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内运动所走过的路程的精确值. </w:t>
            </w:r>
          </w:p>
          <w:p w14:paraId="1DCAA88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上面的分析过程可以分解为下列四个步骤： </w:t>
            </w:r>
          </w:p>
          <w:p w14:paraId="5FBF9F4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B0F0"/>
                <w:sz w:val="24"/>
                <w:szCs w:val="24"/>
                <w:lang w:val="en-US" w:eastAsia="zh-CN"/>
              </w:rPr>
              <w:t>第一步 分割</w:t>
            </w:r>
            <w:r>
              <w:rPr>
                <w:rFonts w:hint="default" w:ascii="Times New Roman" w:hAnsi="Times New Roman" w:eastAsia="宋体" w:cs="Times New Roman"/>
                <w:sz w:val="24"/>
                <w:szCs w:val="24"/>
                <w:lang w:val="en-US" w:eastAsia="zh-CN"/>
              </w:rPr>
              <w:t xml:space="preserve"> 将区间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任意分割为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个小区间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n−1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n</w:t>
            </w:r>
            <w:r>
              <w:rPr>
                <w:rFonts w:hint="default" w:ascii="Times New Roman" w:hAnsi="Times New Roman" w:eastAsia="宋体" w:cs="Times New Roman"/>
                <w:sz w:val="24"/>
                <w:szCs w:val="24"/>
                <w:lang w:val="en-US" w:eastAsia="zh-CN"/>
              </w:rPr>
              <w:t xml:space="preserve">]，其中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eastAsia" w:ascii="Times New Roman" w:hAnsi="Times New Roman" w:eastAsia="宋体" w:cs="Times New Roman"/>
                <w:sz w:val="24"/>
                <w:szCs w:val="24"/>
                <w:lang w:val="en-US" w:eastAsia="zh-CN"/>
              </w:rPr>
              <w:t xml:space="preserve">&lt;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&lt;</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&lt;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i/>
                <w:iCs/>
                <w:sz w:val="24"/>
                <w:szCs w:val="24"/>
                <w:vertAlign w:val="subscript"/>
                <w:lang w:val="en-US" w:eastAsia="zh-CN"/>
              </w:rPr>
              <w:t>n</w:t>
            </w:r>
            <w:r>
              <w:rPr>
                <w:rFonts w:hint="eastAsia" w:ascii="Times New Roman" w:hAnsi="Times New Roman" w:eastAsia="宋体" w:cs="Times New Roman"/>
                <w:i/>
                <w:iCs/>
                <w:sz w:val="24"/>
                <w:szCs w:val="24"/>
                <w:vertAlign w:val="subscript"/>
                <w:lang w:val="en-US" w:eastAsia="zh-CN"/>
              </w:rPr>
              <w:t xml:space="preserve">-1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，第 </w:t>
            </w:r>
            <w:r>
              <w:rPr>
                <w:rFonts w:hint="default" w:ascii="Times New Roman" w:hAnsi="Times New Roman" w:eastAsia="宋体" w:cs="Times New Roman"/>
                <w:i/>
                <w:iCs/>
                <w:sz w:val="24"/>
                <w:szCs w:val="24"/>
                <w:lang w:val="en-US" w:eastAsia="zh-CN"/>
              </w:rPr>
              <w:t>k</w:t>
            </w:r>
            <w:r>
              <w:rPr>
                <w:rFonts w:hint="default" w:ascii="Times New Roman" w:hAnsi="Times New Roman" w:eastAsia="宋体" w:cs="Times New Roman"/>
                <w:sz w:val="24"/>
                <w:szCs w:val="24"/>
                <w:lang w:val="en-US" w:eastAsia="zh-CN"/>
              </w:rPr>
              <w:t xml:space="preserve"> 个小区间的长度记为 Δ</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p>
          <w:p w14:paraId="6B87CB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B0F0"/>
                <w:sz w:val="24"/>
                <w:szCs w:val="24"/>
                <w:lang w:val="en-US" w:eastAsia="zh-CN"/>
              </w:rPr>
              <w:t>第二步 取近似</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在每个小区间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k</w:t>
            </w:r>
            <w:r>
              <w:rPr>
                <w:rFonts w:hint="default" w:ascii="Times New Roman" w:hAnsi="Times New Roman" w:eastAsia="宋体" w:cs="Times New Roman"/>
                <w:sz w:val="24"/>
                <w:szCs w:val="24"/>
                <w:lang w:val="en-US" w:eastAsia="zh-CN"/>
              </w:rPr>
              <w:t>=1, 2,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上运动可以看成是匀速的，速度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lang w:val="en-US" w:eastAsia="zh-CN"/>
              </w:rPr>
              <w:t xml:space="preserve">) 可以用其中任一时刻 </w:t>
            </w:r>
            <w:r>
              <w:rPr>
                <w:rFonts w:hint="default" w:ascii="Times New Roman" w:hAnsi="Times New Roman" w:eastAsia="宋体" w:cs="Times New Roman"/>
                <w:i/>
                <w:iCs/>
                <w:sz w:val="24"/>
                <w:szCs w:val="24"/>
                <w:lang w:val="en-US" w:eastAsia="zh-CN"/>
              </w:rPr>
              <w:t>ζ</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ζ</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 xml:space="preserve">]) 时的速度近似替代，从而求得物体在各时间段内通过的路程近似值： </w:t>
            </w:r>
          </w:p>
          <w:p w14:paraId="228625B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ζ</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k</w:t>
            </w:r>
            <w:r>
              <w:rPr>
                <w:rFonts w:hint="default" w:ascii="Times New Roman" w:hAnsi="Times New Roman" w:eastAsia="宋体" w:cs="Times New Roman"/>
                <w:sz w:val="24"/>
                <w:szCs w:val="24"/>
                <w:lang w:val="en-US" w:eastAsia="zh-CN"/>
              </w:rPr>
              <w:t>= 1, 2,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w:t>
            </w:r>
          </w:p>
          <w:p w14:paraId="2BA6828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B0F0"/>
                <w:sz w:val="24"/>
                <w:szCs w:val="24"/>
                <w:lang w:val="en-US" w:eastAsia="zh-CN"/>
              </w:rPr>
              <w:t>第三步 求和</w:t>
            </w:r>
            <w:r>
              <w:rPr>
                <w:rFonts w:hint="default" w:ascii="Times New Roman" w:hAnsi="Times New Roman" w:eastAsia="宋体" w:cs="Times New Roman"/>
                <w:sz w:val="24"/>
                <w:szCs w:val="24"/>
                <w:lang w:val="en-US" w:eastAsia="zh-CN"/>
              </w:rPr>
              <w:t xml:space="preserve"> 将物体在各段时间内通过的路程近似值相加，就得到时间区间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内路程的近似值：</w:t>
            </w:r>
          </w:p>
          <w:p w14:paraId="2A306729">
            <w:pPr>
              <w:jc w:val="center"/>
            </w:pPr>
            <w:r>
              <w:drawing>
                <wp:inline distT="0" distB="0" distL="114300" distR="114300">
                  <wp:extent cx="1143000" cy="45720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6"/>
                          <a:stretch>
                            <a:fillRect/>
                          </a:stretch>
                        </pic:blipFill>
                        <pic:spPr>
                          <a:xfrm>
                            <a:off x="0" y="0"/>
                            <a:ext cx="1143000" cy="457200"/>
                          </a:xfrm>
                          <a:prstGeom prst="rect">
                            <a:avLst/>
                          </a:prstGeom>
                          <a:noFill/>
                          <a:ln>
                            <a:noFill/>
                          </a:ln>
                        </pic:spPr>
                      </pic:pic>
                    </a:graphicData>
                  </a:graphic>
                </wp:inline>
              </w:drawing>
            </w:r>
          </w:p>
          <w:p w14:paraId="46C7AA8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i w:val="0"/>
                <w:iCs w:val="0"/>
                <w:color w:val="00B0F0"/>
                <w:sz w:val="24"/>
                <w:szCs w:val="24"/>
                <w:lang w:val="en-US" w:eastAsia="zh-CN"/>
              </w:rPr>
              <w:t>第四步 取极限</w:t>
            </w:r>
            <w:r>
              <w:rPr>
                <w:rFonts w:hint="default" w:ascii="Times New Roman" w:hAnsi="Times New Roman" w:eastAsia="宋体" w:cs="Times New Roman"/>
                <w:sz w:val="24"/>
                <w:szCs w:val="24"/>
                <w:lang w:val="en-US" w:eastAsia="zh-CN"/>
              </w:rPr>
              <w:t xml:space="preserve"> 令</w:t>
            </w:r>
            <w:r>
              <w:drawing>
                <wp:inline distT="0" distB="0" distL="114300" distR="114300">
                  <wp:extent cx="847725" cy="333375"/>
                  <wp:effectExtent l="0" t="0" r="9525" b="952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7"/>
                          <a:stretch>
                            <a:fillRect/>
                          </a:stretch>
                        </pic:blipFill>
                        <pic:spPr>
                          <a:xfrm>
                            <a:off x="0" y="0"/>
                            <a:ext cx="847725" cy="33337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，则当所有小区间长度 Δ</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Δ</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 Δ</w:t>
            </w:r>
            <w:r>
              <w:rPr>
                <w:rFonts w:hint="default" w:ascii="Times New Roman" w:hAnsi="Times New Roman" w:eastAsia="宋体" w:cs="Times New Roman"/>
                <w:i/>
                <w:iCs/>
                <w:sz w:val="24"/>
                <w:szCs w:val="24"/>
                <w:lang w:val="en-US" w:eastAsia="zh-CN"/>
              </w:rPr>
              <w:t>t</w:t>
            </w:r>
            <w:r>
              <w:rPr>
                <w:rFonts w:hint="default" w:ascii="Times New Roman" w:hAnsi="Times New Roman" w:eastAsia="宋体" w:cs="Times New Roman"/>
                <w:sz w:val="24"/>
                <w:szCs w:val="24"/>
                <w:vertAlign w:val="subscript"/>
                <w:lang w:val="en-US" w:eastAsia="zh-CN"/>
              </w:rPr>
              <w:t>n</w:t>
            </w:r>
            <w:r>
              <w:rPr>
                <w:rFonts w:hint="default" w:ascii="Times New Roman" w:hAnsi="Times New Roman" w:eastAsia="宋体" w:cs="Times New Roman"/>
                <w:sz w:val="24"/>
                <w:szCs w:val="24"/>
                <w:lang w:val="en-US" w:eastAsia="zh-CN"/>
              </w:rPr>
              <w:t xml:space="preserve"> 都趋于零即</w:t>
            </w:r>
            <w:r>
              <w:rPr>
                <w:rFonts w:hint="default" w:ascii="Times New Roman" w:hAnsi="Times New Roman" w:eastAsia="宋体" w:cs="Times New Roman"/>
                <w:i/>
                <w:iCs/>
                <w:sz w:val="24"/>
                <w:szCs w:val="24"/>
                <w:lang w:val="en-US" w:eastAsia="zh-CN"/>
              </w:rPr>
              <w:t xml:space="preserve"> λ</w:t>
            </w:r>
            <w:r>
              <w:rPr>
                <w:rFonts w:hint="default" w:ascii="Times New Roman" w:hAnsi="Times New Roman" w:eastAsia="宋体" w:cs="Times New Roman"/>
                <w:sz w:val="24"/>
                <w:szCs w:val="24"/>
                <w:lang w:val="en-US" w:eastAsia="zh-CN"/>
              </w:rPr>
              <w:t xml:space="preserve"> → 0 时 ( 此时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→∞)，通过取极限 ( 如果存在的话 )，路程的近似值的极限即为所求路程的精确值，即</w:t>
            </w:r>
          </w:p>
          <w:p w14:paraId="22150110">
            <w:pPr>
              <w:jc w:val="center"/>
              <w:rPr>
                <w:rFonts w:hint="default"/>
              </w:rPr>
            </w:pPr>
            <w:r>
              <w:drawing>
                <wp:inline distT="0" distB="0" distL="114300" distR="114300">
                  <wp:extent cx="1238250" cy="447675"/>
                  <wp:effectExtent l="0" t="0" r="0" b="952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8"/>
                          <a:stretch>
                            <a:fillRect/>
                          </a:stretch>
                        </pic:blipFill>
                        <pic:spPr>
                          <a:xfrm>
                            <a:off x="0" y="0"/>
                            <a:ext cx="1238250" cy="447675"/>
                          </a:xfrm>
                          <a:prstGeom prst="rect">
                            <a:avLst/>
                          </a:prstGeom>
                          <a:noFill/>
                          <a:ln>
                            <a:noFill/>
                          </a:ln>
                        </pic:spPr>
                      </pic:pic>
                    </a:graphicData>
                  </a:graphic>
                </wp:inline>
              </w:drawing>
            </w:r>
          </w:p>
          <w:p w14:paraId="64E1330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B0F0"/>
                <w:sz w:val="24"/>
                <w:szCs w:val="24"/>
                <w:lang w:val="en-US" w:eastAsia="zh-CN"/>
              </w:rPr>
            </w:pPr>
            <w:r>
              <w:rPr>
                <w:rFonts w:hint="default" w:ascii="Times New Roman" w:hAnsi="Times New Roman" w:eastAsia="宋体" w:cs="Times New Roman"/>
                <w:b/>
                <w:bCs/>
                <w:color w:val="00B0F0"/>
                <w:sz w:val="24"/>
                <w:szCs w:val="24"/>
                <w:lang w:val="en-US" w:eastAsia="zh-CN"/>
              </w:rPr>
              <w:t>2. 曲边梯形的面积问题</w:t>
            </w:r>
          </w:p>
          <w:p w14:paraId="47657B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rPr>
            </w:pPr>
            <w:r>
              <w:rPr>
                <w:rFonts w:hint="default" w:ascii="Times New Roman" w:hAnsi="Times New Roman" w:eastAsia="宋体" w:cs="Times New Roman"/>
                <w:sz w:val="24"/>
                <w:szCs w:val="24"/>
                <w:lang w:val="en-US" w:eastAsia="zh-CN"/>
              </w:rPr>
              <w:t>解题思路按下列四个步骤进行</w:t>
            </w:r>
            <w:r>
              <w:rPr>
                <w:rFonts w:hint="eastAsia" w:ascii="Times New Roman" w:hAnsi="Times New Roman" w:eastAsia="宋体" w:cs="Times New Roman"/>
                <w:sz w:val="24"/>
                <w:szCs w:val="24"/>
                <w:lang w:val="en-US" w:eastAsia="zh-CN"/>
              </w:rPr>
              <w:t>：</w:t>
            </w:r>
          </w:p>
          <w:p w14:paraId="75045C9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B0F0"/>
                <w:sz w:val="24"/>
                <w:szCs w:val="24"/>
                <w:lang w:val="en-US" w:eastAsia="zh-CN"/>
              </w:rPr>
              <w:t>第一步</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内任意插入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−1 个分点</w:t>
            </w:r>
          </w:p>
          <w:p w14:paraId="0E5A6BD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i/>
                <w:iCs/>
                <w:sz w:val="28"/>
                <w:szCs w:val="28"/>
                <w:lang w:val="en-US" w:eastAsia="zh-CN"/>
              </w:rPr>
              <w:t>a</w:t>
            </w:r>
            <w:r>
              <w:rPr>
                <w:rFonts w:hint="default"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sz w:val="28"/>
                <w:szCs w:val="28"/>
                <w:vertAlign w:val="subscript"/>
                <w:lang w:val="en-US" w:eastAsia="zh-CN"/>
              </w:rPr>
              <w:t>0</w:t>
            </w:r>
            <w:r>
              <w:rPr>
                <w:rFonts w:hint="default"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lang w:val="en-US" w:eastAsia="zh-CN"/>
              </w:rPr>
              <w:t>&lt;</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sz w:val="28"/>
                <w:szCs w:val="28"/>
                <w:vertAlign w:val="subscript"/>
                <w:lang w:val="en-US" w:eastAsia="zh-CN"/>
              </w:rPr>
              <w:t>1</w:t>
            </w:r>
            <w:r>
              <w:rPr>
                <w:rFonts w:hint="default"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lang w:val="en-US" w:eastAsia="zh-CN"/>
              </w:rPr>
              <w:t>&lt;</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sz w:val="28"/>
                <w:szCs w:val="28"/>
                <w:vertAlign w:val="subscript"/>
                <w:lang w:val="en-US" w:eastAsia="zh-CN"/>
              </w:rPr>
              <w:t>2</w:t>
            </w:r>
            <w:r>
              <w:rPr>
                <w:rFonts w:hint="default"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lang w:val="en-US" w:eastAsia="zh-CN"/>
              </w:rPr>
              <w:t>&lt;</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&lt;</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i/>
                <w:iCs/>
                <w:sz w:val="28"/>
                <w:szCs w:val="28"/>
                <w:vertAlign w:val="subscript"/>
                <w:lang w:val="en-US" w:eastAsia="zh-CN"/>
              </w:rPr>
              <w:t>n</w:t>
            </w:r>
            <w:r>
              <w:rPr>
                <w:rFonts w:hint="default" w:ascii="Times New Roman" w:hAnsi="Times New Roman" w:eastAsia="宋体" w:cs="Times New Roman"/>
                <w:sz w:val="28"/>
                <w:szCs w:val="28"/>
                <w:vertAlign w:val="subscript"/>
                <w:lang w:val="en-US" w:eastAsia="zh-CN"/>
              </w:rPr>
              <w:t>−1</w:t>
            </w:r>
            <w:r>
              <w:rPr>
                <w:rFonts w:hint="default"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lang w:val="en-US" w:eastAsia="zh-CN"/>
              </w:rPr>
              <w:t>&lt;</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i/>
                <w:iCs/>
                <w:sz w:val="28"/>
                <w:szCs w:val="28"/>
                <w:vertAlign w:val="subscript"/>
                <w:lang w:val="en-US" w:eastAsia="zh-CN"/>
              </w:rPr>
              <w:t>n</w:t>
            </w:r>
            <w:r>
              <w:rPr>
                <w:rFonts w:hint="eastAsia" w:ascii="Times New Roman" w:hAnsi="Times New Roman" w:eastAsia="宋体" w:cs="Times New Roman"/>
                <w:i/>
                <w:iCs/>
                <w:sz w:val="28"/>
                <w:szCs w:val="28"/>
                <w:vertAlign w:val="subscript"/>
                <w:lang w:val="en-US" w:eastAsia="zh-CN"/>
              </w:rPr>
              <w:t xml:space="preserve"> </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 xml:space="preserve"> </w:t>
            </w:r>
            <w:r>
              <w:rPr>
                <w:rFonts w:hint="default" w:ascii="Times New Roman" w:hAnsi="Times New Roman" w:eastAsia="宋体" w:cs="Times New Roman"/>
                <w:i/>
                <w:iCs/>
                <w:sz w:val="28"/>
                <w:szCs w:val="28"/>
                <w:lang w:val="en-US" w:eastAsia="zh-CN"/>
              </w:rPr>
              <w:t>b</w:t>
            </w:r>
            <w:r>
              <w:rPr>
                <w:rFonts w:hint="default" w:ascii="Times New Roman" w:hAnsi="Times New Roman" w:eastAsia="宋体" w:cs="Times New Roman"/>
                <w:sz w:val="28"/>
                <w:szCs w:val="28"/>
                <w:lang w:val="en-US" w:eastAsia="zh-CN"/>
              </w:rPr>
              <w:t>.</w:t>
            </w:r>
            <w:r>
              <w:rPr>
                <w:rFonts w:hint="default" w:ascii="Times New Roman" w:hAnsi="Times New Roman" w:eastAsia="宋体" w:cs="Times New Roman"/>
                <w:sz w:val="24"/>
                <w:szCs w:val="24"/>
                <w:lang w:val="en-US" w:eastAsia="zh-CN"/>
              </w:rPr>
              <w:t xml:space="preserve"> </w:t>
            </w:r>
          </w:p>
          <w:p w14:paraId="022F60E3">
            <w:pPr>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则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被分割成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个小区间，其中第 </w:t>
            </w:r>
            <w:r>
              <w:rPr>
                <w:rFonts w:hint="default" w:ascii="Times New Roman" w:hAnsi="Times New Roman" w:eastAsia="宋体" w:cs="Times New Roman"/>
                <w:i/>
                <w:iCs/>
                <w:sz w:val="24"/>
                <w:szCs w:val="24"/>
                <w:lang w:val="en-US" w:eastAsia="zh-CN"/>
              </w:rPr>
              <w:t>k</w:t>
            </w:r>
            <w:r>
              <w:rPr>
                <w:rFonts w:hint="default" w:ascii="Times New Roman" w:hAnsi="Times New Roman" w:eastAsia="宋体" w:cs="Times New Roman"/>
                <w:sz w:val="24"/>
                <w:szCs w:val="24"/>
                <w:lang w:val="en-US" w:eastAsia="zh-CN"/>
              </w:rPr>
              <w:t xml:space="preserve"> 个小区间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 xml:space="preserve">] 的长度为 </w:t>
            </w:r>
          </w:p>
          <w:p w14:paraId="785FF64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lang w:val="en-US" w:eastAsia="zh-CN"/>
              </w:rPr>
              <w:t>Δ</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i/>
                <w:iCs/>
                <w:sz w:val="28"/>
                <w:szCs w:val="28"/>
                <w:vertAlign w:val="subscript"/>
                <w:lang w:val="en-US" w:eastAsia="zh-CN"/>
              </w:rPr>
              <w:t>k</w:t>
            </w:r>
            <w:r>
              <w:rPr>
                <w:rFonts w:hint="default"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i/>
                <w:iCs/>
                <w:sz w:val="28"/>
                <w:szCs w:val="28"/>
                <w:vertAlign w:val="subscript"/>
                <w:lang w:val="en-US" w:eastAsia="zh-CN"/>
              </w:rPr>
              <w:t>k</w:t>
            </w:r>
            <w:r>
              <w:rPr>
                <w:rFonts w:hint="default"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i/>
                <w:iCs/>
                <w:sz w:val="28"/>
                <w:szCs w:val="28"/>
                <w:vertAlign w:val="subscript"/>
                <w:lang w:val="en-US" w:eastAsia="zh-CN"/>
              </w:rPr>
              <w:t>k</w:t>
            </w:r>
            <w:r>
              <w:rPr>
                <w:rFonts w:hint="default" w:ascii="Times New Roman" w:hAnsi="Times New Roman" w:eastAsia="宋体" w:cs="Times New Roman"/>
                <w:sz w:val="28"/>
                <w:szCs w:val="28"/>
                <w:vertAlign w:val="subscript"/>
                <w:lang w:val="en-US" w:eastAsia="zh-CN"/>
              </w:rPr>
              <w:t>−1</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i/>
                <w:iCs/>
                <w:sz w:val="28"/>
                <w:szCs w:val="28"/>
                <w:lang w:val="en-US" w:eastAsia="zh-CN"/>
              </w:rPr>
              <w:t>k</w:t>
            </w:r>
            <w:r>
              <w:rPr>
                <w:rFonts w:hint="default" w:ascii="Times New Roman" w:hAnsi="Times New Roman" w:eastAsia="宋体" w:cs="Times New Roman"/>
                <w:sz w:val="28"/>
                <w:szCs w:val="28"/>
                <w:lang w:val="en-US" w:eastAsia="zh-CN"/>
              </w:rPr>
              <w:t xml:space="preserve">= 1, 2, …, </w:t>
            </w:r>
            <w:r>
              <w:rPr>
                <w:rFonts w:hint="default" w:ascii="Times New Roman" w:hAnsi="Times New Roman" w:eastAsia="宋体" w:cs="Times New Roman"/>
                <w:i/>
                <w:iCs/>
                <w:sz w:val="28"/>
                <w:szCs w:val="28"/>
                <w:lang w:val="en-US" w:eastAsia="zh-CN"/>
              </w:rPr>
              <w:t>n</w:t>
            </w:r>
            <w:r>
              <w:rPr>
                <w:rFonts w:hint="default" w:ascii="Times New Roman" w:hAnsi="Times New Roman" w:eastAsia="宋体" w:cs="Times New Roman"/>
                <w:sz w:val="28"/>
                <w:szCs w:val="28"/>
                <w:lang w:val="en-US" w:eastAsia="zh-CN"/>
              </w:rPr>
              <w:t xml:space="preserve">. </w:t>
            </w:r>
          </w:p>
          <w:p w14:paraId="05084D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B0F0"/>
                <w:sz w:val="24"/>
                <w:szCs w:val="24"/>
                <w:lang w:val="en-US" w:eastAsia="zh-CN"/>
              </w:rPr>
              <w:t>第二步</w:t>
            </w:r>
            <w:r>
              <w:rPr>
                <w:rFonts w:hint="default" w:ascii="Times New Roman" w:hAnsi="Times New Roman" w:eastAsia="宋体" w:cs="Times New Roman"/>
                <w:sz w:val="24"/>
                <w:szCs w:val="24"/>
                <w:lang w:val="en-US" w:eastAsia="zh-CN"/>
              </w:rPr>
              <w:t xml:space="preserve"> 任取 </w:t>
            </w:r>
            <w:r>
              <w:rPr>
                <w:rFonts w:hint="default" w:ascii="Times New Roman" w:hAnsi="Times New Roman" w:eastAsia="宋体" w:cs="Times New Roman"/>
                <w:i/>
                <w:iCs/>
                <w:sz w:val="24"/>
                <w:szCs w:val="24"/>
                <w:lang w:val="en-US" w:eastAsia="zh-CN"/>
              </w:rPr>
              <w:t>ζ</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i/>
                <w:iCs/>
                <w:sz w:val="24"/>
                <w:szCs w:val="24"/>
                <w:lang w:val="en-US" w:eastAsia="zh-CN"/>
              </w:rPr>
              <w:t>∈</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 xml:space="preserve">]，相应地，第 </w:t>
            </w:r>
            <w:r>
              <w:rPr>
                <w:rFonts w:hint="default" w:ascii="Times New Roman" w:hAnsi="Times New Roman" w:eastAsia="宋体" w:cs="Times New Roman"/>
                <w:i/>
                <w:iCs/>
                <w:sz w:val="24"/>
                <w:szCs w:val="24"/>
                <w:lang w:val="en-US" w:eastAsia="zh-CN"/>
              </w:rPr>
              <w:t>k</w:t>
            </w:r>
            <w:r>
              <w:rPr>
                <w:rFonts w:hint="default" w:ascii="Times New Roman" w:hAnsi="Times New Roman" w:eastAsia="宋体" w:cs="Times New Roman"/>
                <w:sz w:val="24"/>
                <w:szCs w:val="24"/>
                <w:lang w:val="en-US" w:eastAsia="zh-CN"/>
              </w:rPr>
              <w:t xml:space="preserve"> 个小梯形的面积 Δ</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 xml:space="preserve"> 的近似值为</w:t>
            </w:r>
          </w:p>
          <w:p w14:paraId="063BBBF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 </w:t>
            </w:r>
            <w:r>
              <w:drawing>
                <wp:inline distT="0" distB="0" distL="114300" distR="114300">
                  <wp:extent cx="2076450" cy="295275"/>
                  <wp:effectExtent l="0" t="0" r="0" b="952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9"/>
                          <a:stretch>
                            <a:fillRect/>
                          </a:stretch>
                        </pic:blipFill>
                        <pic:spPr>
                          <a:xfrm>
                            <a:off x="0" y="0"/>
                            <a:ext cx="2076450" cy="295275"/>
                          </a:xfrm>
                          <a:prstGeom prst="rect">
                            <a:avLst/>
                          </a:prstGeom>
                          <a:noFill/>
                          <a:ln>
                            <a:noFill/>
                          </a:ln>
                        </pic:spPr>
                      </pic:pic>
                    </a:graphicData>
                  </a:graphic>
                </wp:inline>
              </w:drawing>
            </w:r>
          </w:p>
          <w:p w14:paraId="26C5BE2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B0F0"/>
                <w:sz w:val="24"/>
                <w:szCs w:val="24"/>
                <w:lang w:val="en-US" w:eastAsia="zh-CN"/>
              </w:rPr>
              <w:t>第三步</w:t>
            </w:r>
            <w:r>
              <w:rPr>
                <w:rFonts w:hint="default" w:ascii="Times New Roman" w:hAnsi="Times New Roman" w:eastAsia="宋体" w:cs="Times New Roman"/>
                <w:sz w:val="24"/>
                <w:szCs w:val="24"/>
                <w:lang w:val="en-US" w:eastAsia="zh-CN"/>
              </w:rPr>
              <w:t xml:space="preserve"> 将所有小曲边梯形面积的近似值相加便得到曲边梯形面积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的近似值为</w:t>
            </w:r>
          </w:p>
          <w:p w14:paraId="6635968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1133475" cy="438150"/>
                  <wp:effectExtent l="0" t="0" r="9525"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0"/>
                          <a:stretch>
                            <a:fillRect/>
                          </a:stretch>
                        </pic:blipFill>
                        <pic:spPr>
                          <a:xfrm>
                            <a:off x="0" y="0"/>
                            <a:ext cx="1133475" cy="438150"/>
                          </a:xfrm>
                          <a:prstGeom prst="rect">
                            <a:avLst/>
                          </a:prstGeom>
                          <a:noFill/>
                          <a:ln>
                            <a:noFill/>
                          </a:ln>
                        </pic:spPr>
                      </pic:pic>
                    </a:graphicData>
                  </a:graphic>
                </wp:inline>
              </w:drawing>
            </w:r>
          </w:p>
          <w:p w14:paraId="7E24A8F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B0F0"/>
                <w:sz w:val="24"/>
                <w:szCs w:val="24"/>
                <w:lang w:val="en-US" w:eastAsia="zh-CN"/>
              </w:rPr>
              <w:t>第四步</w:t>
            </w:r>
            <w:r>
              <w:rPr>
                <w:rFonts w:hint="default" w:ascii="Times New Roman" w:hAnsi="Times New Roman" w:eastAsia="宋体" w:cs="Times New Roman"/>
                <w:sz w:val="24"/>
                <w:szCs w:val="24"/>
                <w:lang w:val="en-US" w:eastAsia="zh-CN"/>
              </w:rPr>
              <w:t xml:space="preserve"> 令 </w:t>
            </w:r>
            <w:r>
              <w:drawing>
                <wp:inline distT="0" distB="0" distL="114300" distR="114300">
                  <wp:extent cx="981075" cy="314325"/>
                  <wp:effectExtent l="0" t="0" r="9525" b="95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1"/>
                          <a:stretch>
                            <a:fillRect/>
                          </a:stretch>
                        </pic:blipFill>
                        <pic:spPr>
                          <a:xfrm>
                            <a:off x="0" y="0"/>
                            <a:ext cx="981075" cy="31432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 ，则当 Δ</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 0 时上述和式的极限即为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的精确值：</w:t>
            </w:r>
          </w:p>
          <w:p w14:paraId="2A658BC5">
            <w:pPr>
              <w:spacing w:line="360" w:lineRule="auto"/>
              <w:jc w:val="center"/>
            </w:pPr>
            <w:r>
              <w:drawing>
                <wp:inline distT="0" distB="0" distL="114300" distR="114300">
                  <wp:extent cx="1390650" cy="466725"/>
                  <wp:effectExtent l="0" t="0" r="0" b="952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2"/>
                          <a:stretch>
                            <a:fillRect/>
                          </a:stretch>
                        </pic:blipFill>
                        <pic:spPr>
                          <a:xfrm>
                            <a:off x="0" y="0"/>
                            <a:ext cx="1390650" cy="466725"/>
                          </a:xfrm>
                          <a:prstGeom prst="rect">
                            <a:avLst/>
                          </a:prstGeom>
                          <a:noFill/>
                          <a:ln>
                            <a:noFill/>
                          </a:ln>
                        </pic:spPr>
                      </pic:pic>
                    </a:graphicData>
                  </a:graphic>
                </wp:inline>
              </w:drawing>
            </w:r>
          </w:p>
          <w:p w14:paraId="443E423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前面两个问题尽管实际意义完全不同，但它们的计算方法和步骤完全一致，且最终都归结为求一个具有完全相同数学结构的和式极限. 实际上，在几何学、物理学、经济学等其他许多学科领域中，有许多重要的量都可用同样的方法和步骤归结为与前面两个问题具有相同的数学结构的和式极限来计算. 撇开这些问题的具体含义，仅保留其数学结构，便抽象出下述的定积分定义.</w:t>
            </w:r>
          </w:p>
          <w:p w14:paraId="515B2BE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p>
          <w:p w14:paraId="14D217E6">
            <w:pPr>
              <w:pStyle w:val="11"/>
              <w:spacing w:before="0" w:beforeAutospacing="0" w:after="0" w:afterAutospacing="0" w:line="360" w:lineRule="auto"/>
              <w:jc w:val="both"/>
              <w:rPr>
                <w:rFonts w:hint="eastAsia" w:ascii="宋体" w:hAnsi="宋体"/>
                <w:b/>
                <w:bCs/>
                <w:color w:val="00B0F0"/>
                <w:sz w:val="24"/>
                <w:szCs w:val="24"/>
              </w:rPr>
            </w:pPr>
            <w:r>
              <w:rPr>
                <w:rFonts w:hint="eastAsia"/>
                <w:b/>
                <w:bCs/>
                <w:color w:val="00B0F0"/>
                <w:sz w:val="24"/>
                <w:szCs w:val="24"/>
                <w:lang w:val="en-US" w:eastAsia="zh-CN"/>
              </w:rPr>
              <w:t xml:space="preserve">4.1.2  </w:t>
            </w:r>
            <w:r>
              <w:rPr>
                <w:rFonts w:hint="eastAsia"/>
                <w:b/>
                <w:bCs/>
                <w:color w:val="00B0F0"/>
                <w:sz w:val="24"/>
                <w:szCs w:val="24"/>
              </w:rPr>
              <w:t>定积分</w:t>
            </w:r>
            <w:r>
              <w:rPr>
                <w:rFonts w:hint="eastAsia"/>
                <w:b/>
                <w:bCs/>
                <w:color w:val="00B0F0"/>
                <w:sz w:val="24"/>
                <w:szCs w:val="24"/>
                <w:lang w:val="en-US" w:eastAsia="zh-CN"/>
              </w:rPr>
              <w:t>的定义</w:t>
            </w:r>
          </w:p>
          <w:p w14:paraId="01FA05EE">
            <w:pPr>
              <w:numPr>
                <w:ilvl w:val="0"/>
                <w:numId w:val="3"/>
              </w:numPr>
              <w:spacing w:line="360" w:lineRule="auto"/>
              <w:ind w:left="420" w:leftChars="0" w:hanging="420" w:firstLineChars="0"/>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定义式：</w:t>
            </w:r>
          </w:p>
          <w:p w14:paraId="3F042561">
            <w:pPr>
              <w:spacing w:line="360" w:lineRule="auto"/>
              <w:jc w:val="center"/>
              <w:rPr>
                <w:rFonts w:ascii="Segoe UI" w:hAnsi="Segoe UI" w:eastAsia="Segoe UI" w:cs="Segoe UI"/>
                <w:i w:val="0"/>
                <w:iCs w:val="0"/>
                <w:caps w:val="0"/>
                <w:color w:val="800080"/>
                <w:spacing w:val="0"/>
                <w:sz w:val="21"/>
                <w:szCs w:val="21"/>
                <w:shd w:val="clear" w:fill="FFFFFF"/>
              </w:rPr>
            </w:pPr>
            <w:r>
              <w:drawing>
                <wp:inline distT="0" distB="0" distL="114300" distR="114300">
                  <wp:extent cx="2117725" cy="539750"/>
                  <wp:effectExtent l="0" t="0" r="15875" b="1270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3"/>
                          <a:stretch>
                            <a:fillRect/>
                          </a:stretch>
                        </pic:blipFill>
                        <pic:spPr>
                          <a:xfrm>
                            <a:off x="0" y="0"/>
                            <a:ext cx="2117725" cy="539750"/>
                          </a:xfrm>
                          <a:prstGeom prst="rect">
                            <a:avLst/>
                          </a:prstGeom>
                          <a:noFill/>
                          <a:ln>
                            <a:noFill/>
                          </a:ln>
                        </pic:spPr>
                      </pic:pic>
                    </a:graphicData>
                  </a:graphic>
                </wp:inline>
              </w:drawing>
            </w:r>
          </w:p>
          <w:p w14:paraId="7BEDF3E8">
            <w:pPr>
              <w:numPr>
                <w:ilvl w:val="0"/>
                <w:numId w:val="3"/>
              </w:numPr>
              <w:spacing w:line="360" w:lineRule="auto"/>
              <w:ind w:left="420" w:leftChars="0" w:hanging="420" w:firstLineChars="0"/>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 xml:space="preserve">几何意义：曲边梯形面积的代数和 </w:t>
            </w:r>
          </w:p>
          <w:p w14:paraId="7B1B678F">
            <w:pPr>
              <w:numPr>
                <w:ilvl w:val="0"/>
                <w:numId w:val="3"/>
              </w:numPr>
              <w:spacing w:line="360" w:lineRule="auto"/>
              <w:ind w:left="420" w:leftChars="0" w:hanging="420" w:firstLineChars="0"/>
              <w:rPr>
                <w:rFonts w:hint="eastAsia"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rPr>
              <w:t>可积条件：连续函数或有限个间断点的有界函数可积</w:t>
            </w:r>
          </w:p>
          <w:p w14:paraId="22FB6344">
            <w:pPr>
              <w:spacing w:line="360" w:lineRule="auto"/>
              <w:rPr>
                <w:rFonts w:hint="default" w:ascii="Times New Roman" w:hAnsi="Times New Roman" w:eastAsia="宋体" w:cs="Times New Roman"/>
                <w:b/>
                <w:bCs/>
                <w:sz w:val="24"/>
                <w:szCs w:val="24"/>
              </w:rPr>
            </w:pPr>
          </w:p>
          <w:p w14:paraId="7B0D142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定义4.1</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设函数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上有界，在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内任意插入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-1 个分点</w:t>
            </w:r>
          </w:p>
          <w:p w14:paraId="1D012FC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eastAsia="zh-CN"/>
              </w:rPr>
            </w:pPr>
            <w:r>
              <w:drawing>
                <wp:inline distT="0" distB="0" distL="114300" distR="114300">
                  <wp:extent cx="2000250" cy="304800"/>
                  <wp:effectExtent l="0" t="0" r="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4"/>
                          <a:stretch>
                            <a:fillRect/>
                          </a:stretch>
                        </pic:blipFill>
                        <pic:spPr>
                          <a:xfrm>
                            <a:off x="0" y="0"/>
                            <a:ext cx="2000250" cy="304800"/>
                          </a:xfrm>
                          <a:prstGeom prst="rect">
                            <a:avLst/>
                          </a:prstGeom>
                          <a:noFill/>
                          <a:ln>
                            <a:noFill/>
                          </a:ln>
                        </pic:spPr>
                      </pic:pic>
                    </a:graphicData>
                  </a:graphic>
                </wp:inline>
              </w:drawing>
            </w:r>
          </w:p>
          <w:p w14:paraId="6C0919E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把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分割成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个小区间，第 </w:t>
            </w:r>
            <w:r>
              <w:rPr>
                <w:rFonts w:hint="default" w:ascii="Times New Roman" w:hAnsi="Times New Roman" w:eastAsia="宋体" w:cs="Times New Roman"/>
                <w:i/>
                <w:iCs/>
                <w:sz w:val="24"/>
                <w:szCs w:val="24"/>
                <w:lang w:val="en-US" w:eastAsia="zh-CN"/>
              </w:rPr>
              <w:t>k</w:t>
            </w:r>
            <w:r>
              <w:rPr>
                <w:rFonts w:hint="default" w:ascii="Times New Roman" w:hAnsi="Times New Roman" w:eastAsia="宋体" w:cs="Times New Roman"/>
                <w:sz w:val="24"/>
                <w:szCs w:val="24"/>
                <w:lang w:val="en-US" w:eastAsia="zh-CN"/>
              </w:rPr>
              <w:t xml:space="preserve"> 个小区间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bscript"/>
                <w:lang w:val="en-US" w:eastAsia="zh-CN"/>
              </w:rPr>
              <w:t>k−1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 的长度为</w:t>
            </w:r>
          </w:p>
          <w:p w14:paraId="39BC3FB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1924050" cy="295275"/>
                  <wp:effectExtent l="0" t="0" r="0" b="952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5"/>
                          <a:stretch>
                            <a:fillRect/>
                          </a:stretch>
                        </pic:blipFill>
                        <pic:spPr>
                          <a:xfrm>
                            <a:off x="0" y="0"/>
                            <a:ext cx="1924050" cy="295275"/>
                          </a:xfrm>
                          <a:prstGeom prst="rect">
                            <a:avLst/>
                          </a:prstGeom>
                          <a:noFill/>
                          <a:ln>
                            <a:noFill/>
                          </a:ln>
                        </pic:spPr>
                      </pic:pic>
                    </a:graphicData>
                  </a:graphic>
                </wp:inline>
              </w:drawing>
            </w:r>
          </w:p>
          <w:p w14:paraId="3D9B18D9">
            <w:pPr>
              <w:keepNext w:val="0"/>
              <w:keepLines w:val="0"/>
              <w:widowControl/>
              <w:suppressLineNumbers w:val="0"/>
              <w:spacing w:line="360" w:lineRule="auto"/>
              <w:jc w:val="left"/>
            </w:pPr>
            <w:r>
              <w:rPr>
                <w:rFonts w:hint="default" w:ascii="Times New Roman" w:hAnsi="Times New Roman" w:eastAsia="宋体" w:cs="Times New Roman"/>
                <w:sz w:val="24"/>
                <w:szCs w:val="24"/>
                <w:lang w:val="en-US" w:eastAsia="zh-CN"/>
              </w:rPr>
              <w:t xml:space="preserve">任取 </w:t>
            </w:r>
            <w:r>
              <w:rPr>
                <w:rFonts w:hint="default" w:ascii="Times New Roman" w:hAnsi="Times New Roman" w:eastAsia="宋体" w:cs="Times New Roman"/>
                <w:i/>
                <w:iCs/>
                <w:sz w:val="24"/>
                <w:szCs w:val="24"/>
                <w:lang w:val="en-US" w:eastAsia="zh-CN"/>
              </w:rPr>
              <w:t>ζ</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bscript"/>
                <w:lang w:val="en-US" w:eastAsia="zh-CN"/>
              </w:rPr>
              <w:t>k</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，作乘积</w:t>
            </w:r>
          </w:p>
          <w:p w14:paraId="516150B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lang w:val="en-US" w:eastAsia="zh-CN"/>
              </w:rPr>
            </w:pPr>
            <w:r>
              <w:drawing>
                <wp:inline distT="0" distB="0" distL="114300" distR="114300">
                  <wp:extent cx="1743075" cy="285750"/>
                  <wp:effectExtent l="0" t="0" r="9525" b="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6"/>
                          <a:stretch>
                            <a:fillRect/>
                          </a:stretch>
                        </pic:blipFill>
                        <pic:spPr>
                          <a:xfrm>
                            <a:off x="0" y="0"/>
                            <a:ext cx="1743075" cy="285750"/>
                          </a:xfrm>
                          <a:prstGeom prst="rect">
                            <a:avLst/>
                          </a:prstGeom>
                          <a:noFill/>
                          <a:ln>
                            <a:noFill/>
                          </a:ln>
                        </pic:spPr>
                      </pic:pic>
                    </a:graphicData>
                  </a:graphic>
                </wp:inline>
              </w:drawing>
            </w:r>
          </w:p>
          <w:p w14:paraId="1BA57B16">
            <w:pPr>
              <w:keepNext w:val="0"/>
              <w:keepLines w:val="0"/>
              <w:widowControl/>
              <w:suppressLineNumbers w:val="0"/>
              <w:spacing w:line="360" w:lineRule="auto"/>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并作出和式</w:t>
            </w:r>
          </w:p>
          <w:p w14:paraId="5DAB3DA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eastAsia="zh-CN"/>
              </w:rPr>
            </w:pPr>
            <w:r>
              <w:drawing>
                <wp:inline distT="0" distB="0" distL="114300" distR="114300">
                  <wp:extent cx="866775" cy="476250"/>
                  <wp:effectExtent l="0" t="0" r="9525" b="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17"/>
                          <a:stretch>
                            <a:fillRect/>
                          </a:stretch>
                        </pic:blipFill>
                        <pic:spPr>
                          <a:xfrm>
                            <a:off x="0" y="0"/>
                            <a:ext cx="866775" cy="476250"/>
                          </a:xfrm>
                          <a:prstGeom prst="rect">
                            <a:avLst/>
                          </a:prstGeom>
                          <a:noFill/>
                          <a:ln>
                            <a:noFill/>
                          </a:ln>
                        </pic:spPr>
                      </pic:pic>
                    </a:graphicData>
                  </a:graphic>
                </wp:inline>
              </w:drawing>
            </w:r>
          </w:p>
          <w:p w14:paraId="3D602B94">
            <w:pPr>
              <w:keepNext w:val="0"/>
              <w:keepLines w:val="0"/>
              <w:widowControl/>
              <w:suppressLineNumbers w:val="0"/>
              <w:jc w:val="left"/>
            </w:pPr>
            <w:r>
              <w:rPr>
                <w:rFonts w:hint="default" w:ascii="Times New Roman" w:hAnsi="Times New Roman" w:eastAsia="宋体" w:cs="Times New Roman"/>
                <w:sz w:val="24"/>
                <w:szCs w:val="24"/>
                <w:lang w:val="en-US" w:eastAsia="zh-CN"/>
              </w:rPr>
              <w:t>如果无论区间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怎样划分及点 </w:t>
            </w:r>
            <w:r>
              <w:rPr>
                <w:rFonts w:hint="default" w:ascii="Times New Roman" w:hAnsi="Times New Roman" w:eastAsia="宋体" w:cs="Times New Roman"/>
                <w:i/>
                <w:iCs/>
                <w:sz w:val="24"/>
                <w:szCs w:val="24"/>
                <w:lang w:val="en-US" w:eastAsia="zh-CN"/>
              </w:rPr>
              <w:t>ζ</w:t>
            </w:r>
            <w:r>
              <w:rPr>
                <w:rFonts w:hint="default" w:ascii="Times New Roman" w:hAnsi="Times New Roman" w:eastAsia="宋体" w:cs="Times New Roman"/>
                <w:i/>
                <w:iCs/>
                <w:sz w:val="24"/>
                <w:szCs w:val="24"/>
                <w:vertAlign w:val="subscript"/>
                <w:lang w:val="en-US" w:eastAsia="zh-CN"/>
              </w:rPr>
              <w:t>k</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怎样选取，只要当</w:t>
            </w:r>
            <w:r>
              <w:drawing>
                <wp:inline distT="0" distB="0" distL="114300" distR="114300">
                  <wp:extent cx="1209675" cy="428625"/>
                  <wp:effectExtent l="0" t="0" r="9525" b="9525"/>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18"/>
                          <a:stretch>
                            <a:fillRect/>
                          </a:stretch>
                        </pic:blipFill>
                        <pic:spPr>
                          <a:xfrm>
                            <a:off x="0" y="0"/>
                            <a:ext cx="1209675" cy="428625"/>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 xml:space="preserve">时，该和式都趋于确定的极限 </w:t>
            </w:r>
            <w:r>
              <w:rPr>
                <w:rFonts w:hint="eastAsia" w:ascii="Times New Roman" w:hAnsi="Times New Roman" w:eastAsia="宋体" w:cs="Times New Roman"/>
                <w:i/>
                <w:iCs/>
                <w:sz w:val="24"/>
                <w:szCs w:val="24"/>
                <w:lang w:val="en-US" w:eastAsia="zh-CN"/>
              </w:rPr>
              <w:t>I</w:t>
            </w:r>
            <w:r>
              <w:rPr>
                <w:rFonts w:hint="eastAsia" w:ascii="Times New Roman" w:hAnsi="Times New Roman" w:eastAsia="宋体" w:cs="Times New Roman"/>
                <w:sz w:val="24"/>
                <w:szCs w:val="24"/>
                <w:lang w:val="en-US" w:eastAsia="zh-CN"/>
              </w:rPr>
              <w:t xml:space="preserve">，则称这个极限 </w:t>
            </w:r>
            <w:r>
              <w:rPr>
                <w:rFonts w:hint="default" w:ascii="Times New Roman" w:hAnsi="Times New Roman" w:eastAsia="宋体" w:cs="Times New Roman"/>
                <w:i/>
                <w:iCs/>
                <w:sz w:val="24"/>
                <w:szCs w:val="24"/>
                <w:lang w:val="en-US" w:eastAsia="zh-CN"/>
              </w:rPr>
              <w:t>I</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为函数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上的定积分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简称积分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，记作</w:t>
            </w:r>
            <w:r>
              <w:drawing>
                <wp:inline distT="0" distB="0" distL="114300" distR="114300">
                  <wp:extent cx="573405" cy="485775"/>
                  <wp:effectExtent l="0" t="0" r="0" b="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19"/>
                          <a:srcRect r="7385"/>
                          <a:stretch>
                            <a:fillRect/>
                          </a:stretch>
                        </pic:blipFill>
                        <pic:spPr>
                          <a:xfrm>
                            <a:off x="0" y="0"/>
                            <a:ext cx="573405" cy="485775"/>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，即</w:t>
            </w:r>
          </w:p>
          <w:p w14:paraId="5D34427E">
            <w:pPr>
              <w:keepNext w:val="0"/>
              <w:keepLines w:val="0"/>
              <w:widowControl/>
              <w:suppressLineNumbers w:val="0"/>
              <w:spacing w:line="360" w:lineRule="auto"/>
              <w:jc w:val="center"/>
            </w:pPr>
            <w:r>
              <w:drawing>
                <wp:inline distT="0" distB="0" distL="114300" distR="114300">
                  <wp:extent cx="1876425" cy="495300"/>
                  <wp:effectExtent l="0" t="0" r="9525" b="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20"/>
                          <a:stretch>
                            <a:fillRect/>
                          </a:stretch>
                        </pic:blipFill>
                        <pic:spPr>
                          <a:xfrm>
                            <a:off x="0" y="0"/>
                            <a:ext cx="1876425" cy="495300"/>
                          </a:xfrm>
                          <a:prstGeom prst="rect">
                            <a:avLst/>
                          </a:prstGeom>
                          <a:noFill/>
                          <a:ln>
                            <a:noFill/>
                          </a:ln>
                        </pic:spPr>
                      </pic:pic>
                    </a:graphicData>
                  </a:graphic>
                </wp:inline>
              </w:drawing>
            </w:r>
          </w:p>
          <w:p w14:paraId="2CAE901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其中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称为被积函数，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w:t>
            </w:r>
            <w:r>
              <w:rPr>
                <w:rFonts w:hint="eastAsia"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称为被积表达式，</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称为积分变量，</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分别称为是积分下限、积分上限，[</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称为是积分区间 . 若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的定积分存在，则称函数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上可积 .</w:t>
            </w:r>
          </w:p>
          <w:p w14:paraId="3E0BA89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根据定义可知，函数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上有界是可积的必要条件 . 但到底什么样的函数才可积这一问题在此不作深入讨论，下面仅给出可积的两个充分条件： </w:t>
            </w:r>
          </w:p>
          <w:p w14:paraId="3E78D5F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(1) 如果函数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上连续，则 y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上可积； </w:t>
            </w:r>
          </w:p>
          <w:p w14:paraId="36A81EE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(2) 如果函数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上有界，且在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上只有有限个第一类间断点，则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上可积 .</w:t>
            </w:r>
          </w:p>
          <w:p w14:paraId="2722F3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根据定积分的定义，前面两个实际问题中曲边梯形的面积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和变速直线运动路程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可以用定积分表示如下：</w:t>
            </w:r>
          </w:p>
          <w:p w14:paraId="460B79C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eastAsia="zh-CN"/>
              </w:rPr>
            </w:pPr>
            <w:r>
              <w:drawing>
                <wp:inline distT="0" distB="0" distL="114300" distR="114300">
                  <wp:extent cx="1790700" cy="400050"/>
                  <wp:effectExtent l="0" t="0" r="0" b="0"/>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1"/>
                          <a:stretch>
                            <a:fillRect/>
                          </a:stretch>
                        </pic:blipFill>
                        <pic:spPr>
                          <a:xfrm>
                            <a:off x="0" y="0"/>
                            <a:ext cx="1790700" cy="400050"/>
                          </a:xfrm>
                          <a:prstGeom prst="rect">
                            <a:avLst/>
                          </a:prstGeom>
                          <a:noFill/>
                          <a:ln>
                            <a:noFill/>
                          </a:ln>
                        </pic:spPr>
                      </pic:pic>
                    </a:graphicData>
                  </a:graphic>
                </wp:inline>
              </w:drawing>
            </w:r>
          </w:p>
          <w:p w14:paraId="018CC3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最后，对定积分再作两点补充规定：</w:t>
            </w:r>
          </w:p>
          <w:p w14:paraId="1826335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pPr>
            <w:r>
              <w:drawing>
                <wp:inline distT="0" distB="0" distL="114300" distR="114300">
                  <wp:extent cx="2162175" cy="771525"/>
                  <wp:effectExtent l="0" t="0" r="9525" b="9525"/>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22"/>
                          <a:stretch>
                            <a:fillRect/>
                          </a:stretch>
                        </pic:blipFill>
                        <pic:spPr>
                          <a:xfrm>
                            <a:off x="0" y="0"/>
                            <a:ext cx="2162175" cy="771525"/>
                          </a:xfrm>
                          <a:prstGeom prst="rect">
                            <a:avLst/>
                          </a:prstGeom>
                          <a:noFill/>
                          <a:ln>
                            <a:noFill/>
                          </a:ln>
                        </pic:spPr>
                      </pic:pic>
                    </a:graphicData>
                  </a:graphic>
                </wp:inline>
              </w:drawing>
            </w:r>
          </w:p>
          <w:p w14:paraId="1AA0439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下面，讨论定积分的几何意义 .</w:t>
            </w:r>
          </w:p>
          <w:p w14:paraId="15574FA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由前面的实际问题可知，当在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上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≥0 时，定积分 </w:t>
            </w:r>
            <w:r>
              <w:drawing>
                <wp:inline distT="0" distB="0" distL="114300" distR="114300">
                  <wp:extent cx="609600" cy="393700"/>
                  <wp:effectExtent l="0" t="0" r="0" b="0"/>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23"/>
                          <a:srcRect t="37374"/>
                          <a:stretch>
                            <a:fillRect/>
                          </a:stretch>
                        </pic:blipFill>
                        <pic:spPr>
                          <a:xfrm>
                            <a:off x="0" y="0"/>
                            <a:ext cx="609600" cy="39370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的值等于由曲线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与直线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及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=0( </w:t>
            </w:r>
            <w:r>
              <w:rPr>
                <w:rFonts w:hint="eastAsia" w:ascii="Times New Roman" w:hAnsi="Times New Roman" w:eastAsia="宋体" w:cs="Times New Roman"/>
                <w:sz w:val="24"/>
                <w:szCs w:val="24"/>
                <w:lang w:val="en-US" w:eastAsia="zh-CN"/>
              </w:rPr>
              <w:t xml:space="preserve">即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轴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所围成的曲边梯形的面积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图 </w:t>
            </w:r>
            <w:r>
              <w:rPr>
                <w:rFonts w:hint="default" w:ascii="Times New Roman" w:hAnsi="Times New Roman" w:eastAsia="宋体" w:cs="Times New Roman"/>
                <w:sz w:val="24"/>
                <w:szCs w:val="24"/>
                <w:lang w:val="en-US" w:eastAsia="zh-CN"/>
              </w:rPr>
              <w:t>4-3(a)]</w:t>
            </w:r>
            <w:r>
              <w:rPr>
                <w:rFonts w:hint="eastAsia" w:ascii="Times New Roman" w:hAnsi="Times New Roman" w:eastAsia="宋体" w:cs="Times New Roman"/>
                <w:sz w:val="24"/>
                <w:szCs w:val="24"/>
                <w:lang w:val="en-US" w:eastAsia="zh-CN"/>
              </w:rPr>
              <w:t>，即</w:t>
            </w:r>
          </w:p>
          <w:p w14:paraId="4D13F16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952500" cy="333375"/>
                  <wp:effectExtent l="0" t="0" r="0" b="9525"/>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24"/>
                          <a:stretch>
                            <a:fillRect/>
                          </a:stretch>
                        </pic:blipFill>
                        <pic:spPr>
                          <a:xfrm>
                            <a:off x="0" y="0"/>
                            <a:ext cx="952500" cy="333375"/>
                          </a:xfrm>
                          <a:prstGeom prst="rect">
                            <a:avLst/>
                          </a:prstGeom>
                          <a:noFill/>
                          <a:ln>
                            <a:noFill/>
                          </a:ln>
                        </pic:spPr>
                      </pic:pic>
                    </a:graphicData>
                  </a:graphic>
                </wp:inline>
              </w:drawing>
            </w:r>
          </w:p>
          <w:p w14:paraId="50343A4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lang w:val="en-US" w:eastAsia="zh-CN"/>
              </w:rPr>
            </w:pPr>
            <w:r>
              <w:drawing>
                <wp:inline distT="0" distB="0" distL="114300" distR="114300">
                  <wp:extent cx="5124450" cy="1771650"/>
                  <wp:effectExtent l="0" t="0" r="0" b="0"/>
                  <wp:docPr id="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3"/>
                          <pic:cNvPicPr>
                            <a:picLocks noChangeAspect="1"/>
                          </pic:cNvPicPr>
                        </pic:nvPicPr>
                        <pic:blipFill>
                          <a:blip r:embed="rId25"/>
                          <a:stretch>
                            <a:fillRect/>
                          </a:stretch>
                        </pic:blipFill>
                        <pic:spPr>
                          <a:xfrm>
                            <a:off x="0" y="0"/>
                            <a:ext cx="5124450" cy="1771650"/>
                          </a:xfrm>
                          <a:prstGeom prst="rect">
                            <a:avLst/>
                          </a:prstGeom>
                          <a:noFill/>
                          <a:ln>
                            <a:noFill/>
                          </a:ln>
                        </pic:spPr>
                      </pic:pic>
                    </a:graphicData>
                  </a:graphic>
                </wp:inline>
              </w:drawing>
            </w:r>
          </w:p>
          <w:p w14:paraId="05BF1B4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如果在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w:r>
              <w:rPr>
                <w:rFonts w:hint="eastAsia" w:ascii="Times New Roman" w:hAnsi="Times New Roman" w:eastAsia="宋体" w:cs="Times New Roman"/>
                <w:sz w:val="24"/>
                <w:szCs w:val="24"/>
                <w:lang w:val="en-US" w:eastAsia="zh-CN"/>
              </w:rPr>
              <w:t>0</w:t>
            </w:r>
            <w:r>
              <w:rPr>
                <w:rFonts w:hint="default" w:ascii="Times New Roman" w:hAnsi="Times New Roman" w:eastAsia="宋体" w:cs="Times New Roman"/>
                <w:sz w:val="24"/>
                <w:szCs w:val="24"/>
                <w:lang w:val="en-US" w:eastAsia="zh-CN"/>
              </w:rPr>
              <w:t xml:space="preserve"> ，那么由曲线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与直线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及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轴所围成的曲边梯形位于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轴下方 [ 图 4-3(b)]，其面积 S 等于曲线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与直线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及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轴围成的图形的面积，所以定积分</w:t>
            </w:r>
            <w:r>
              <w:drawing>
                <wp:inline distT="0" distB="0" distL="114300" distR="114300">
                  <wp:extent cx="619125" cy="342900"/>
                  <wp:effectExtent l="0" t="0" r="9525" b="0"/>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26"/>
                          <a:stretch>
                            <a:fillRect/>
                          </a:stretch>
                        </pic:blipFill>
                        <pic:spPr>
                          <a:xfrm>
                            <a:off x="0" y="0"/>
                            <a:ext cx="619125" cy="34290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 表示曲边梯形面积 S 的负值，即</w:t>
            </w:r>
          </w:p>
          <w:p w14:paraId="2893ADA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1019175" cy="381000"/>
                  <wp:effectExtent l="0" t="0" r="9525" b="0"/>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pic:cNvPicPr>
                            <a:picLocks noChangeAspect="1"/>
                          </pic:cNvPicPr>
                        </pic:nvPicPr>
                        <pic:blipFill>
                          <a:blip r:embed="rId27"/>
                          <a:stretch>
                            <a:fillRect/>
                          </a:stretch>
                        </pic:blipFill>
                        <pic:spPr>
                          <a:xfrm>
                            <a:off x="0" y="0"/>
                            <a:ext cx="1019175" cy="381000"/>
                          </a:xfrm>
                          <a:prstGeom prst="rect">
                            <a:avLst/>
                          </a:prstGeom>
                          <a:noFill/>
                          <a:ln>
                            <a:noFill/>
                          </a:ln>
                        </pic:spPr>
                      </pic:pic>
                    </a:graphicData>
                  </a:graphic>
                </wp:inline>
              </w:drawing>
            </w:r>
          </w:p>
          <w:p w14:paraId="3990D19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当 f x( ) 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上变号时，以图 4-3(c) 为例，不难看出，定积分  </w:t>
            </w:r>
            <w:r>
              <w:drawing>
                <wp:inline distT="0" distB="0" distL="114300" distR="114300">
                  <wp:extent cx="619125" cy="381000"/>
                  <wp:effectExtent l="0" t="0" r="9525" b="0"/>
                  <wp:docPr id="3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6"/>
                          <pic:cNvPicPr>
                            <a:picLocks noChangeAspect="1"/>
                          </pic:cNvPicPr>
                        </pic:nvPicPr>
                        <pic:blipFill>
                          <a:blip r:embed="rId28"/>
                          <a:stretch>
                            <a:fillRect/>
                          </a:stretch>
                        </pic:blipFill>
                        <pic:spPr>
                          <a:xfrm>
                            <a:off x="0" y="0"/>
                            <a:ext cx="619125" cy="38100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的值等于三个曲边梯形面积的代数和，即</w:t>
            </w:r>
          </w:p>
          <w:p w14:paraId="29BA95C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1752600" cy="371475"/>
                  <wp:effectExtent l="0" t="0" r="0" b="9525"/>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
                          <pic:cNvPicPr>
                            <a:picLocks noChangeAspect="1"/>
                          </pic:cNvPicPr>
                        </pic:nvPicPr>
                        <pic:blipFill>
                          <a:blip r:embed="rId29"/>
                          <a:stretch>
                            <a:fillRect/>
                          </a:stretch>
                        </pic:blipFill>
                        <pic:spPr>
                          <a:xfrm>
                            <a:off x="0" y="0"/>
                            <a:ext cx="1752600" cy="371475"/>
                          </a:xfrm>
                          <a:prstGeom prst="rect">
                            <a:avLst/>
                          </a:prstGeom>
                          <a:noFill/>
                          <a:ln>
                            <a:noFill/>
                          </a:ln>
                        </pic:spPr>
                      </pic:pic>
                    </a:graphicData>
                  </a:graphic>
                </wp:inline>
              </w:drawing>
            </w:r>
          </w:p>
          <w:p w14:paraId="041F203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p>
          <w:p w14:paraId="7445CCA7">
            <w:pPr>
              <w:spacing w:line="360" w:lineRule="auto"/>
              <w:jc w:val="both"/>
              <w:rPr>
                <w:rFonts w:hint="eastAsia" w:ascii="宋体" w:hAnsi="宋体" w:eastAsia="宋体"/>
                <w:b/>
                <w:bCs/>
                <w:color w:val="00B0F0"/>
                <w:sz w:val="24"/>
                <w:szCs w:val="24"/>
                <w:lang w:val="en-US" w:eastAsia="zh-CN"/>
              </w:rPr>
            </w:pPr>
            <w:r>
              <w:rPr>
                <w:rFonts w:hint="eastAsia" w:ascii="宋体" w:hAnsi="宋体"/>
                <w:b/>
                <w:bCs/>
                <w:color w:val="00B0F0"/>
                <w:sz w:val="24"/>
                <w:szCs w:val="24"/>
                <w:lang w:val="en-US" w:eastAsia="zh-CN"/>
              </w:rPr>
              <w:t xml:space="preserve">4.1.3  </w:t>
            </w:r>
            <w:r>
              <w:rPr>
                <w:rFonts w:hint="eastAsia" w:ascii="宋体" w:hAnsi="宋体"/>
                <w:b/>
                <w:bCs/>
                <w:color w:val="00B0F0"/>
                <w:sz w:val="24"/>
                <w:szCs w:val="24"/>
              </w:rPr>
              <w:t>定积分</w:t>
            </w:r>
            <w:r>
              <w:rPr>
                <w:rFonts w:hint="eastAsia" w:ascii="宋体" w:hAnsi="宋体"/>
                <w:b/>
                <w:bCs/>
                <w:color w:val="00B0F0"/>
                <w:sz w:val="24"/>
                <w:szCs w:val="24"/>
                <w:u w:val="dotted"/>
                <w:lang w:val="en-US" w:eastAsia="zh-CN"/>
              </w:rPr>
              <w:t>的性质</w:t>
            </w:r>
            <w:r>
              <w:rPr>
                <w:rFonts w:hint="eastAsia" w:ascii="宋体" w:hAnsi="宋体"/>
                <w:b/>
                <w:bCs/>
                <w:color w:val="00B0F0"/>
                <w:sz w:val="24"/>
                <w:szCs w:val="24"/>
                <w:lang w:val="en-US" w:eastAsia="zh-CN"/>
              </w:rPr>
              <w:t xml:space="preserve"> </w:t>
            </w:r>
          </w:p>
          <w:p w14:paraId="189A0224">
            <w:pPr>
              <w:numPr>
                <w:ilvl w:val="0"/>
                <w:numId w:val="3"/>
              </w:numPr>
              <w:spacing w:line="360" w:lineRule="auto"/>
              <w:ind w:left="420" w:leftChars="0" w:hanging="420" w:firstLineChars="0"/>
              <w:rPr>
                <w:rFonts w:hint="eastAsia" w:ascii="宋体" w:hAnsi="宋体" w:eastAsia="宋体" w:cs="宋体"/>
                <w:b/>
                <w:bCs/>
                <w:sz w:val="24"/>
                <w:szCs w:val="24"/>
              </w:rPr>
            </w:pPr>
            <w:r>
              <w:rPr>
                <w:rFonts w:hint="eastAsia" w:ascii="宋体" w:hAnsi="宋体" w:eastAsia="宋体" w:cs="宋体"/>
                <w:b/>
                <w:bCs/>
                <w:sz w:val="24"/>
                <w:szCs w:val="24"/>
              </w:rPr>
              <w:t>线性性质</w:t>
            </w:r>
          </w:p>
          <w:p w14:paraId="6D2D1C62">
            <w:pPr>
              <w:numPr>
                <w:ilvl w:val="0"/>
                <w:numId w:val="3"/>
              </w:numPr>
              <w:spacing w:line="360" w:lineRule="auto"/>
              <w:ind w:left="420" w:leftChars="0" w:hanging="420" w:firstLineChars="0"/>
              <w:rPr>
                <w:rFonts w:hint="eastAsia" w:ascii="宋体" w:hAnsi="宋体" w:eastAsia="宋体" w:cs="宋体"/>
                <w:b/>
                <w:bCs/>
                <w:sz w:val="24"/>
                <w:szCs w:val="24"/>
              </w:rPr>
            </w:pPr>
            <w:r>
              <w:rPr>
                <w:rFonts w:hint="eastAsia" w:ascii="宋体" w:hAnsi="宋体" w:eastAsia="宋体" w:cs="宋体"/>
                <w:b/>
                <w:bCs/>
                <w:sz w:val="24"/>
                <w:szCs w:val="24"/>
              </w:rPr>
              <w:t>区间可加性</w:t>
            </w:r>
          </w:p>
          <w:p w14:paraId="05A7AE4E">
            <w:pPr>
              <w:numPr>
                <w:ilvl w:val="0"/>
                <w:numId w:val="3"/>
              </w:numPr>
              <w:spacing w:line="360" w:lineRule="auto"/>
              <w:ind w:left="420" w:leftChars="0" w:hanging="420" w:firstLineChars="0"/>
              <w:rPr>
                <w:rFonts w:hint="eastAsia" w:ascii="宋体" w:hAnsi="宋体" w:eastAsia="宋体" w:cs="宋体"/>
                <w:b/>
                <w:bCs/>
                <w:sz w:val="24"/>
                <w:szCs w:val="24"/>
              </w:rPr>
            </w:pPr>
            <w:r>
              <w:rPr>
                <w:rFonts w:hint="eastAsia" w:ascii="宋体" w:hAnsi="宋体" w:eastAsia="宋体" w:cs="宋体"/>
                <w:b/>
                <w:bCs/>
                <w:sz w:val="24"/>
                <w:szCs w:val="24"/>
              </w:rPr>
              <w:t>比较定理</w:t>
            </w:r>
          </w:p>
          <w:p w14:paraId="3890954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性质1</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两个函数代数和的定积分等于各个函数定积分的代数和，即</w:t>
            </w:r>
          </w:p>
          <w:p w14:paraId="7B6921A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eastAsia="zh-CN"/>
              </w:rPr>
            </w:pPr>
            <w:r>
              <w:drawing>
                <wp:inline distT="0" distB="0" distL="114300" distR="114300">
                  <wp:extent cx="2886075" cy="409575"/>
                  <wp:effectExtent l="0" t="0" r="9525" b="9525"/>
                  <wp:docPr id="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9"/>
                          <pic:cNvPicPr>
                            <a:picLocks noChangeAspect="1"/>
                          </pic:cNvPicPr>
                        </pic:nvPicPr>
                        <pic:blipFill>
                          <a:blip r:embed="rId30"/>
                          <a:stretch>
                            <a:fillRect/>
                          </a:stretch>
                        </pic:blipFill>
                        <pic:spPr>
                          <a:xfrm>
                            <a:off x="0" y="0"/>
                            <a:ext cx="2886075" cy="409575"/>
                          </a:xfrm>
                          <a:prstGeom prst="rect">
                            <a:avLst/>
                          </a:prstGeom>
                          <a:noFill/>
                          <a:ln>
                            <a:noFill/>
                          </a:ln>
                        </pic:spPr>
                      </pic:pic>
                    </a:graphicData>
                  </a:graphic>
                </wp:inline>
              </w:drawing>
            </w:r>
          </w:p>
          <w:p w14:paraId="0CE37DD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这个性质可推广到有限个可积函数的情况 .</w:t>
            </w:r>
          </w:p>
          <w:p w14:paraId="7A5E5BA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性质2</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常数因子可以提到积分符号的外面 . 即</w:t>
            </w:r>
          </w:p>
          <w:p w14:paraId="00C2734E">
            <w:pPr>
              <w:spacing w:line="360" w:lineRule="auto"/>
              <w:jc w:val="center"/>
            </w:pPr>
            <w:r>
              <w:drawing>
                <wp:inline distT="0" distB="0" distL="114300" distR="114300">
                  <wp:extent cx="2619375" cy="409575"/>
                  <wp:effectExtent l="0" t="0" r="9525" b="9525"/>
                  <wp:docPr id="3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0"/>
                          <pic:cNvPicPr>
                            <a:picLocks noChangeAspect="1"/>
                          </pic:cNvPicPr>
                        </pic:nvPicPr>
                        <pic:blipFill>
                          <a:blip r:embed="rId31"/>
                          <a:stretch>
                            <a:fillRect/>
                          </a:stretch>
                        </pic:blipFill>
                        <pic:spPr>
                          <a:xfrm>
                            <a:off x="0" y="0"/>
                            <a:ext cx="2619375" cy="409575"/>
                          </a:xfrm>
                          <a:prstGeom prst="rect">
                            <a:avLst/>
                          </a:prstGeom>
                          <a:noFill/>
                          <a:ln>
                            <a:noFill/>
                          </a:ln>
                        </pic:spPr>
                      </pic:pic>
                    </a:graphicData>
                  </a:graphic>
                </wp:inline>
              </w:drawing>
            </w:r>
          </w:p>
          <w:p w14:paraId="76BF369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性质3</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 对积分区间的可加性 ) 不论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大小关系如何，恒有</w:t>
            </w:r>
          </w:p>
          <w:p w14:paraId="736A5446">
            <w:pPr>
              <w:jc w:val="center"/>
              <w:rPr>
                <w:rFonts w:hint="default"/>
                <w:lang w:val="en-US" w:eastAsia="zh-CN"/>
              </w:rPr>
            </w:pPr>
            <w:r>
              <w:drawing>
                <wp:inline distT="0" distB="0" distL="114300" distR="114300">
                  <wp:extent cx="2324100" cy="409575"/>
                  <wp:effectExtent l="0" t="0" r="0" b="9525"/>
                  <wp:docPr id="3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1"/>
                          <pic:cNvPicPr>
                            <a:picLocks noChangeAspect="1"/>
                          </pic:cNvPicPr>
                        </pic:nvPicPr>
                        <pic:blipFill>
                          <a:blip r:embed="rId32"/>
                          <a:stretch>
                            <a:fillRect/>
                          </a:stretch>
                        </pic:blipFill>
                        <pic:spPr>
                          <a:xfrm>
                            <a:off x="0" y="0"/>
                            <a:ext cx="2324100" cy="409575"/>
                          </a:xfrm>
                          <a:prstGeom prst="rect">
                            <a:avLst/>
                          </a:prstGeom>
                          <a:noFill/>
                          <a:ln>
                            <a:noFill/>
                          </a:ln>
                        </pic:spPr>
                      </pic:pic>
                    </a:graphicData>
                  </a:graphic>
                </wp:inline>
              </w:drawing>
            </w:r>
          </w:p>
          <w:p w14:paraId="52D799B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性质4</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 积分的可比性 ) 如果在区间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上有 </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，则</w:t>
            </w:r>
          </w:p>
          <w:p w14:paraId="014F994F">
            <w:pPr>
              <w:jc w:val="center"/>
              <w:rPr>
                <w:rFonts w:hint="default"/>
                <w:lang w:val="en-US" w:eastAsia="zh-CN"/>
              </w:rPr>
            </w:pPr>
            <w:r>
              <w:drawing>
                <wp:inline distT="0" distB="0" distL="114300" distR="114300">
                  <wp:extent cx="1657350" cy="466725"/>
                  <wp:effectExtent l="0" t="0" r="0" b="9525"/>
                  <wp:docPr id="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2"/>
                          <pic:cNvPicPr>
                            <a:picLocks noChangeAspect="1"/>
                          </pic:cNvPicPr>
                        </pic:nvPicPr>
                        <pic:blipFill>
                          <a:blip r:embed="rId33"/>
                          <a:stretch>
                            <a:fillRect/>
                          </a:stretch>
                        </pic:blipFill>
                        <pic:spPr>
                          <a:xfrm>
                            <a:off x="0" y="0"/>
                            <a:ext cx="1657350" cy="466725"/>
                          </a:xfrm>
                          <a:prstGeom prst="rect">
                            <a:avLst/>
                          </a:prstGeom>
                          <a:noFill/>
                          <a:ln>
                            <a:noFill/>
                          </a:ln>
                        </pic:spPr>
                      </pic:pic>
                    </a:graphicData>
                  </a:graphic>
                </wp:inline>
              </w:drawing>
            </w:r>
          </w:p>
          <w:p w14:paraId="51B381B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推论</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上有</w:t>
            </w:r>
          </w:p>
          <w:p w14:paraId="2339BA2A">
            <w:pPr>
              <w:jc w:val="center"/>
              <w:rPr>
                <w:rFonts w:hint="default"/>
                <w:lang w:val="en-US" w:eastAsia="zh-CN"/>
              </w:rPr>
            </w:pPr>
            <w:r>
              <w:drawing>
                <wp:inline distT="0" distB="0" distL="114300" distR="114300">
                  <wp:extent cx="1771650" cy="438150"/>
                  <wp:effectExtent l="0" t="0" r="0" b="0"/>
                  <wp:docPr id="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3"/>
                          <pic:cNvPicPr>
                            <a:picLocks noChangeAspect="1"/>
                          </pic:cNvPicPr>
                        </pic:nvPicPr>
                        <pic:blipFill>
                          <a:blip r:embed="rId34"/>
                          <a:stretch>
                            <a:fillRect/>
                          </a:stretch>
                        </pic:blipFill>
                        <pic:spPr>
                          <a:xfrm>
                            <a:off x="0" y="0"/>
                            <a:ext cx="1771650" cy="438150"/>
                          </a:xfrm>
                          <a:prstGeom prst="rect">
                            <a:avLst/>
                          </a:prstGeom>
                          <a:noFill/>
                          <a:ln>
                            <a:noFill/>
                          </a:ln>
                        </pic:spPr>
                      </pic:pic>
                    </a:graphicData>
                  </a:graphic>
                </wp:inline>
              </w:drawing>
            </w:r>
          </w:p>
          <w:p w14:paraId="1A95B88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sz w:val="24"/>
                <w:szCs w:val="24"/>
                <w:lang w:val="en-US"/>
              </w:rPr>
            </w:pPr>
            <w:r>
              <w:rPr>
                <w:rFonts w:hint="default" w:ascii="Times New Roman" w:hAnsi="Times New Roman" w:eastAsia="宋体" w:cs="Times New Roman"/>
                <w:b/>
                <w:bCs/>
                <w:sz w:val="24"/>
                <w:szCs w:val="24"/>
                <w:lang w:val="en-US" w:eastAsia="zh-CN"/>
              </w:rPr>
              <w:t>性质5</w:t>
            </w:r>
            <w:r>
              <w:rPr>
                <w:rFonts w:hint="eastAsia" w:ascii="Times New Roman" w:hAnsi="Times New Roman" w:eastAsia="宋体" w:cs="Times New Roman"/>
                <w:b/>
                <w:bCs/>
                <w:sz w:val="24"/>
                <w:szCs w:val="24"/>
                <w:lang w:val="en-US" w:eastAsia="zh-CN"/>
              </w:rPr>
              <w:t xml:space="preserve">  </w:t>
            </w:r>
            <w:r>
              <w:drawing>
                <wp:inline distT="0" distB="0" distL="114300" distR="114300">
                  <wp:extent cx="1485900" cy="381000"/>
                  <wp:effectExtent l="0" t="0" r="0" b="0"/>
                  <wp:docPr id="3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4"/>
                          <pic:cNvPicPr>
                            <a:picLocks noChangeAspect="1"/>
                          </pic:cNvPicPr>
                        </pic:nvPicPr>
                        <pic:blipFill>
                          <a:blip r:embed="rId35"/>
                          <a:stretch>
                            <a:fillRect/>
                          </a:stretch>
                        </pic:blipFill>
                        <pic:spPr>
                          <a:xfrm>
                            <a:off x="0" y="0"/>
                            <a:ext cx="1485900" cy="381000"/>
                          </a:xfrm>
                          <a:prstGeom prst="rect">
                            <a:avLst/>
                          </a:prstGeom>
                          <a:noFill/>
                          <a:ln>
                            <a:noFill/>
                          </a:ln>
                        </pic:spPr>
                      </pic:pic>
                    </a:graphicData>
                  </a:graphic>
                </wp:inline>
              </w:drawing>
            </w:r>
          </w:p>
          <w:p w14:paraId="7FF41A1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性质6</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若在区间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上有 </w:t>
            </w:r>
            <w:r>
              <w:rPr>
                <w:rFonts w:hint="default" w:ascii="Times New Roman" w:hAnsi="Times New Roman" w:eastAsia="宋体" w:cs="Times New Roman"/>
                <w:i/>
                <w:iCs/>
                <w:sz w:val="24"/>
                <w:szCs w:val="24"/>
                <w:lang w:val="en-US" w:eastAsia="zh-CN"/>
              </w:rPr>
              <w:t>m</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M</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，其中 </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lang w:val="en-US" w:eastAsia="zh-CN"/>
              </w:rPr>
              <w:t xml:space="preserve"> 为常数，则</w:t>
            </w:r>
          </w:p>
          <w:p w14:paraId="2C6B13DA">
            <w:pPr>
              <w:jc w:val="center"/>
              <w:rPr>
                <w:rFonts w:hint="default"/>
                <w:lang w:val="en-US" w:eastAsia="zh-CN"/>
              </w:rPr>
            </w:pPr>
            <w:r>
              <w:drawing>
                <wp:inline distT="0" distB="0" distL="114300" distR="114300">
                  <wp:extent cx="2476500" cy="438150"/>
                  <wp:effectExtent l="0" t="0" r="0" b="0"/>
                  <wp:docPr id="4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5"/>
                          <pic:cNvPicPr>
                            <a:picLocks noChangeAspect="1"/>
                          </pic:cNvPicPr>
                        </pic:nvPicPr>
                        <pic:blipFill>
                          <a:blip r:embed="rId36"/>
                          <a:stretch>
                            <a:fillRect/>
                          </a:stretch>
                        </pic:blipFill>
                        <pic:spPr>
                          <a:xfrm>
                            <a:off x="0" y="0"/>
                            <a:ext cx="2476500" cy="438150"/>
                          </a:xfrm>
                          <a:prstGeom prst="rect">
                            <a:avLst/>
                          </a:prstGeom>
                          <a:noFill/>
                          <a:ln>
                            <a:noFill/>
                          </a:ln>
                        </pic:spPr>
                      </pic:pic>
                    </a:graphicData>
                  </a:graphic>
                </wp:inline>
              </w:drawing>
            </w:r>
          </w:p>
          <w:p w14:paraId="5F55054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性质7</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积分中值定理 ) 如果函数 </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上连续，则至少存在一点 </w:t>
            </w:r>
            <w:r>
              <w:rPr>
                <w:rFonts w:hint="default" w:ascii="Times New Roman" w:hAnsi="Times New Roman" w:eastAsia="宋体" w:cs="Times New Roman"/>
                <w:i/>
                <w:iCs/>
                <w:sz w:val="24"/>
                <w:szCs w:val="24"/>
                <w:lang w:val="en-US" w:eastAsia="zh-CN"/>
              </w:rPr>
              <w:t>ζ∈</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]，使</w:t>
            </w:r>
          </w:p>
          <w:p w14:paraId="0BD35627">
            <w:pPr>
              <w:spacing w:line="360" w:lineRule="auto"/>
              <w:jc w:val="center"/>
              <w:rPr>
                <w:rFonts w:hint="eastAsia"/>
                <w:lang w:val="en-US" w:eastAsia="zh-CN"/>
              </w:rPr>
            </w:pPr>
            <w:r>
              <w:drawing>
                <wp:inline distT="0" distB="0" distL="114300" distR="114300">
                  <wp:extent cx="1724025" cy="381000"/>
                  <wp:effectExtent l="0" t="0" r="9525" b="0"/>
                  <wp:docPr id="4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6"/>
                          <pic:cNvPicPr>
                            <a:picLocks noChangeAspect="1"/>
                          </pic:cNvPicPr>
                        </pic:nvPicPr>
                        <pic:blipFill>
                          <a:blip r:embed="rId37"/>
                          <a:stretch>
                            <a:fillRect/>
                          </a:stretch>
                        </pic:blipFill>
                        <pic:spPr>
                          <a:xfrm>
                            <a:off x="0" y="0"/>
                            <a:ext cx="1724025" cy="381000"/>
                          </a:xfrm>
                          <a:prstGeom prst="rect">
                            <a:avLst/>
                          </a:prstGeom>
                          <a:noFill/>
                          <a:ln>
                            <a:noFill/>
                          </a:ln>
                        </pic:spPr>
                      </pic:pic>
                    </a:graphicData>
                  </a:graphic>
                </wp:inline>
              </w:drawing>
            </w:r>
          </w:p>
          <w:p w14:paraId="3A6601D7">
            <w:pPr>
              <w:spacing w:line="360" w:lineRule="auto"/>
              <w:rPr>
                <w:rFonts w:hint="eastAsia" w:ascii="宋体" w:hAnsi="宋体" w:eastAsia="宋体" w:cs="宋体"/>
                <w:sz w:val="24"/>
                <w:szCs w:val="24"/>
                <w:lang w:val="en-US" w:eastAsia="zh-CN"/>
              </w:rPr>
            </w:pPr>
          </w:p>
          <w:p w14:paraId="516DAA24">
            <w:pPr>
              <w:spacing w:line="360" w:lineRule="auto"/>
              <w:jc w:val="both"/>
              <w:rPr>
                <w:rFonts w:hint="eastAsia" w:ascii="宋体" w:hAnsi="宋体"/>
                <w:b/>
                <w:bCs/>
                <w:color w:val="00B0F0"/>
                <w:sz w:val="24"/>
                <w:szCs w:val="24"/>
                <w:lang w:val="en-US" w:eastAsia="zh-CN"/>
              </w:rPr>
            </w:pPr>
            <w:r>
              <w:rPr>
                <w:rFonts w:hint="eastAsia" w:ascii="宋体" w:hAnsi="宋体"/>
                <w:b/>
                <w:bCs/>
                <w:color w:val="00B0F0"/>
                <w:sz w:val="24"/>
                <w:szCs w:val="24"/>
                <w:lang w:val="en-US" w:eastAsia="zh-CN"/>
              </w:rPr>
              <w:t>4.1.4  微积分基本定理</w:t>
            </w:r>
          </w:p>
          <w:p w14:paraId="7EDB0FDB">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第一基本定理：</w:t>
            </w:r>
            <w:r>
              <w:rPr>
                <w:rFonts w:hint="default" w:ascii="Times New Roman" w:hAnsi="Times New Roman" w:eastAsia="宋体" w:cs="Times New Roman"/>
                <w:sz w:val="24"/>
                <w:szCs w:val="24"/>
              </w:rPr>
              <w:t>变上限积分函数</w:t>
            </w:r>
            <m:oMath>
              <m:r>
                <m:rPr/>
                <w:rPr>
                  <w:rFonts w:hint="default" w:ascii="Cambria Math" w:hAnsi="Cambria Math" w:eastAsia="宋体" w:cs="Times New Roman"/>
                  <w:color w:val="231F20"/>
                  <w:kern w:val="0"/>
                  <w:sz w:val="28"/>
                  <w:szCs w:val="28"/>
                  <w:lang w:val="en-US" w:eastAsia="zh-CN" w:bidi="ar"/>
                </w:rPr>
                <m:t>Φ</m:t>
              </m:r>
              <m:r>
                <m:rPr>
                  <m:sty m:val="p"/>
                </m:rPr>
                <w:rPr>
                  <w:rFonts w:hint="default" w:ascii="Times New Roman" w:hAnsi="Times New Roman" w:eastAsia="宋体" w:cs="Times New Roman"/>
                  <w:sz w:val="28"/>
                  <w:szCs w:val="28"/>
                </w:rPr>
                <m:t>(</m:t>
              </m:r>
              <m:r>
                <m:rPr/>
                <w:rPr>
                  <w:rFonts w:hint="default" w:ascii="Cambria Math" w:hAnsi="Cambria Math" w:eastAsia="宋体" w:cs="Times New Roman"/>
                  <w:sz w:val="28"/>
                  <w:szCs w:val="28"/>
                  <w:lang w:val="en-US" w:eastAsia="zh-CN"/>
                </w:rPr>
                <m:t>x</m:t>
              </m:r>
              <m:r>
                <m:rPr>
                  <m:sty m:val="p"/>
                </m:rPr>
                <w:rPr>
                  <w:rFonts w:hint="default" w:ascii="Times New Roman" w:hAnsi="Times New Roman" w:eastAsia="宋体" w:cs="Times New Roman"/>
                  <w:sz w:val="28"/>
                  <w:szCs w:val="28"/>
                </w:rPr>
                <m:t>)</m:t>
              </m:r>
              <m:r>
                <m:rPr>
                  <m:sty m:val="p"/>
                </m:rPr>
                <w:rPr>
                  <w:rFonts w:hint="default" w:ascii="Cambria Math" w:hAnsi="Cambria Math" w:eastAsia="宋体" w:cs="Times New Roman"/>
                  <w:sz w:val="28"/>
                  <w:szCs w:val="28"/>
                  <w:lang w:val="en-US" w:eastAsia="zh-CN"/>
                </w:rPr>
                <m:t>=</m:t>
              </m:r>
              <m:nary>
                <m:naryPr>
                  <m:limLoc m:val="subSup"/>
                  <m:ctrlPr>
                    <w:rPr>
                      <w:rFonts w:hint="default" w:ascii="Cambria Math" w:hAnsi="Cambria Math" w:eastAsia="宋体" w:cs="Times New Roman"/>
                      <w:sz w:val="28"/>
                      <w:szCs w:val="28"/>
                      <w:lang w:val="en-US" w:eastAsia="zh-CN"/>
                    </w:rPr>
                  </m:ctrlPr>
                </m:naryPr>
                <m:sub>
                  <m:r>
                    <m:rPr/>
                    <w:rPr>
                      <w:rFonts w:hint="default" w:ascii="Cambria Math" w:hAnsi="Cambria Math" w:eastAsia="宋体" w:cs="Times New Roman"/>
                      <w:sz w:val="28"/>
                      <w:szCs w:val="28"/>
                      <w:lang w:val="en-US" w:eastAsia="zh-CN"/>
                    </w:rPr>
                    <m:t>a</m:t>
                  </m:r>
                  <m:ctrlPr>
                    <w:rPr>
                      <w:rFonts w:hint="default" w:ascii="Cambria Math" w:hAnsi="Cambria Math" w:eastAsia="宋体" w:cs="Times New Roman"/>
                      <w:sz w:val="28"/>
                      <w:szCs w:val="28"/>
                      <w:lang w:val="en-US" w:eastAsia="zh-CN"/>
                    </w:rPr>
                  </m:ctrlPr>
                </m:sub>
                <m:sup>
                  <m:r>
                    <m:rPr/>
                    <w:rPr>
                      <w:rFonts w:hint="default" w:ascii="Cambria Math" w:hAnsi="Cambria Math" w:eastAsia="宋体" w:cs="Times New Roman"/>
                      <w:sz w:val="28"/>
                      <w:szCs w:val="28"/>
                      <w:lang w:val="en-US" w:eastAsia="zh-CN"/>
                    </w:rPr>
                    <m:t>x</m:t>
                  </m:r>
                  <m:ctrlPr>
                    <w:rPr>
                      <w:rFonts w:hint="default" w:ascii="Cambria Math" w:hAnsi="Cambria Math" w:eastAsia="宋体" w:cs="Times New Roman"/>
                      <w:sz w:val="28"/>
                      <w:szCs w:val="28"/>
                      <w:lang w:val="en-US" w:eastAsia="zh-CN"/>
                    </w:rPr>
                  </m:ctrlPr>
                </m:sup>
                <m:e>
                  <m:r>
                    <m:rPr/>
                    <w:rPr>
                      <w:rFonts w:hint="default" w:ascii="Times New Roman" w:hAnsi="Times New Roman" w:eastAsia="宋体" w:cs="Times New Roman"/>
                      <w:sz w:val="28"/>
                      <w:szCs w:val="28"/>
                    </w:rPr>
                    <m:t>f</m:t>
                  </m:r>
                  <m:r>
                    <m:rPr/>
                    <w:rPr>
                      <w:rFonts w:hint="eastAsia" w:ascii="Times New Roman" w:hAnsi="Times New Roman" w:eastAsia="宋体" w:cs="Times New Roman"/>
                      <w:sz w:val="28"/>
                      <w:szCs w:val="28"/>
                      <w:lang w:val="en-US" w:eastAsia="zh-CN"/>
                    </w:rPr>
                    <m:t xml:space="preserve"> </m:t>
                  </m:r>
                  <m:r>
                    <m:rPr>
                      <m:sty m:val="p"/>
                    </m:rPr>
                    <w:rPr>
                      <w:rFonts w:hint="default" w:ascii="Times New Roman" w:hAnsi="Times New Roman" w:eastAsia="宋体" w:cs="Times New Roman"/>
                      <w:sz w:val="28"/>
                      <w:szCs w:val="28"/>
                    </w:rPr>
                    <m:t>(</m:t>
                  </m:r>
                  <m:r>
                    <m:rPr/>
                    <w:rPr>
                      <w:rFonts w:hint="default" w:ascii="Cambria Math" w:hAnsi="Cambria Math" w:eastAsia="宋体" w:cs="Times New Roman"/>
                      <w:sz w:val="28"/>
                      <w:szCs w:val="28"/>
                      <w:lang w:val="en-US" w:eastAsia="zh-CN"/>
                    </w:rPr>
                    <m:t>x</m:t>
                  </m:r>
                  <m:r>
                    <m:rPr>
                      <m:sty m:val="p"/>
                    </m:rPr>
                    <w:rPr>
                      <w:rFonts w:hint="default" w:ascii="Times New Roman" w:hAnsi="Times New Roman" w:eastAsia="宋体" w:cs="Times New Roman"/>
                      <w:sz w:val="28"/>
                      <w:szCs w:val="28"/>
                    </w:rPr>
                    <m:t>)</m:t>
                  </m:r>
                  <m:r>
                    <m:rPr/>
                    <w:rPr>
                      <w:rFonts w:hint="default" w:ascii="Cambria Math" w:hAnsi="Cambria Math" w:eastAsia="宋体" w:cs="Times New Roman"/>
                      <w:sz w:val="28"/>
                      <w:szCs w:val="28"/>
                      <w:lang w:val="en-US" w:eastAsia="zh-CN"/>
                    </w:rPr>
                    <m:t>dx</m:t>
                  </m:r>
                  <m:ctrlPr>
                    <w:rPr>
                      <w:rFonts w:hint="default" w:ascii="Cambria Math" w:hAnsi="Cambria Math" w:eastAsia="宋体" w:cs="Times New Roman"/>
                      <w:sz w:val="28"/>
                      <w:szCs w:val="28"/>
                      <w:lang w:val="en-US" w:eastAsia="zh-CN"/>
                    </w:rPr>
                  </m:ctrlPr>
                </m:e>
              </m:nary>
            </m:oMath>
            <w:r>
              <w:rPr>
                <w:rFonts w:hint="default" w:ascii="Times New Roman" w:hAnsi="Times New Roman" w:eastAsia="宋体" w:cs="Times New Roman"/>
                <w:sz w:val="24"/>
                <w:szCs w:val="24"/>
              </w:rPr>
              <w:t>是</w:t>
            </w:r>
            <w:r>
              <w:rPr>
                <w:rFonts w:hint="default" w:ascii="Times New Roman" w:hAnsi="Times New Roman" w:eastAsia="宋体" w:cs="Times New Roman"/>
                <w:i/>
                <w:iCs/>
                <w:sz w:val="28"/>
                <w:szCs w:val="28"/>
              </w:rPr>
              <w:t>f</w:t>
            </w:r>
            <w:r>
              <w:rPr>
                <w:rFonts w:hint="eastAsia" w:ascii="Times New Roman" w:hAnsi="Times New Roman" w:eastAsia="宋体" w:cs="Times New Roman"/>
                <w:i/>
                <w:iCs/>
                <w:sz w:val="28"/>
                <w:szCs w:val="28"/>
                <w:lang w:val="en-US" w:eastAsia="zh-CN"/>
              </w:rPr>
              <w:t xml:space="preserve"> </w:t>
            </w:r>
            <w:r>
              <w:rPr>
                <w:rFonts w:hint="default" w:ascii="Times New Roman" w:hAnsi="Times New Roman" w:eastAsia="宋体" w:cs="Times New Roman"/>
                <w:sz w:val="28"/>
                <w:szCs w:val="28"/>
              </w:rPr>
              <w:t>(</w:t>
            </w:r>
            <w:r>
              <w:rPr>
                <w:rFonts w:hint="default" w:ascii="Times New Roman" w:hAnsi="Times New Roman" w:eastAsia="宋体" w:cs="Times New Roman"/>
                <w:i/>
                <w:iCs/>
                <w:sz w:val="28"/>
                <w:szCs w:val="28"/>
              </w:rPr>
              <w:t>x</w:t>
            </w:r>
            <w:r>
              <w:rPr>
                <w:rFonts w:hint="default" w:ascii="Times New Roman" w:hAnsi="Times New Roman" w:eastAsia="宋体" w:cs="Times New Roman"/>
                <w:sz w:val="28"/>
                <w:szCs w:val="28"/>
              </w:rPr>
              <w:t>)</w:t>
            </w:r>
            <w:r>
              <w:rPr>
                <w:rFonts w:hint="default" w:ascii="Times New Roman" w:hAnsi="Times New Roman" w:eastAsia="宋体" w:cs="Times New Roman"/>
                <w:sz w:val="24"/>
                <w:szCs w:val="24"/>
              </w:rPr>
              <w:t xml:space="preserve">的原函数 </w:t>
            </w:r>
          </w:p>
          <w:p w14:paraId="7F63567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牛顿-莱布尼兹公式：</w:t>
            </w:r>
          </w:p>
          <w:p w14:paraId="40FD9DA7">
            <w:pPr>
              <w:jc w:val="center"/>
              <w:rPr>
                <w:rFonts w:hint="default"/>
                <w:lang w:val="en-US" w:eastAsia="zh-CN"/>
              </w:rPr>
            </w:pPr>
            <w:r>
              <w:drawing>
                <wp:inline distT="0" distB="0" distL="114300" distR="114300">
                  <wp:extent cx="1943100" cy="457200"/>
                  <wp:effectExtent l="0" t="0" r="0" b="0"/>
                  <wp:docPr id="4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7"/>
                          <pic:cNvPicPr>
                            <a:picLocks noChangeAspect="1"/>
                          </pic:cNvPicPr>
                        </pic:nvPicPr>
                        <pic:blipFill>
                          <a:blip r:embed="rId38"/>
                          <a:stretch>
                            <a:fillRect/>
                          </a:stretch>
                        </pic:blipFill>
                        <pic:spPr>
                          <a:xfrm>
                            <a:off x="0" y="0"/>
                            <a:ext cx="1943100" cy="457200"/>
                          </a:xfrm>
                          <a:prstGeom prst="rect">
                            <a:avLst/>
                          </a:prstGeom>
                          <a:noFill/>
                          <a:ln>
                            <a:noFill/>
                          </a:ln>
                        </pic:spPr>
                      </pic:pic>
                    </a:graphicData>
                  </a:graphic>
                </wp:inline>
              </w:drawing>
            </w:r>
          </w:p>
          <w:p w14:paraId="0C55AEE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下面给出反映变上限定积分重要性质的定理 . </w:t>
            </w:r>
          </w:p>
          <w:p w14:paraId="6D6B536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定理4.1</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若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上连续，则变上限积分</w:t>
            </w:r>
          </w:p>
          <w:p w14:paraId="1B87C6BD">
            <w:pPr>
              <w:jc w:val="center"/>
              <w:rPr>
                <w:rFonts w:hint="default"/>
                <w:lang w:val="en-US" w:eastAsia="zh-CN"/>
              </w:rPr>
            </w:pPr>
            <w:r>
              <w:drawing>
                <wp:inline distT="0" distB="0" distL="114300" distR="114300">
                  <wp:extent cx="1304925" cy="447675"/>
                  <wp:effectExtent l="0" t="0" r="9525" b="9525"/>
                  <wp:docPr id="4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8"/>
                          <pic:cNvPicPr>
                            <a:picLocks noChangeAspect="1"/>
                          </pic:cNvPicPr>
                        </pic:nvPicPr>
                        <pic:blipFill>
                          <a:blip r:embed="rId39"/>
                          <a:stretch>
                            <a:fillRect/>
                          </a:stretch>
                        </pic:blipFill>
                        <pic:spPr>
                          <a:xfrm>
                            <a:off x="0" y="0"/>
                            <a:ext cx="1304925" cy="447675"/>
                          </a:xfrm>
                          <a:prstGeom prst="rect">
                            <a:avLst/>
                          </a:prstGeom>
                          <a:noFill/>
                          <a:ln>
                            <a:noFill/>
                          </a:ln>
                        </pic:spPr>
                      </pic:pic>
                    </a:graphicData>
                  </a:graphic>
                </wp:inline>
              </w:drawing>
            </w:r>
          </w:p>
          <w:p w14:paraId="178B32CA">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上可导，且有</w:t>
            </w:r>
          </w:p>
          <w:p w14:paraId="0159B7C2">
            <w:pPr>
              <w:jc w:val="center"/>
              <w:rPr>
                <w:rFonts w:hint="default"/>
                <w:lang w:val="en-US" w:eastAsia="zh-CN"/>
              </w:rPr>
            </w:pPr>
            <w:r>
              <w:drawing>
                <wp:inline distT="0" distB="0" distL="114300" distR="114300">
                  <wp:extent cx="2895600" cy="495300"/>
                  <wp:effectExtent l="0" t="0" r="0" b="0"/>
                  <wp:docPr id="4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9"/>
                          <pic:cNvPicPr>
                            <a:picLocks noChangeAspect="1"/>
                          </pic:cNvPicPr>
                        </pic:nvPicPr>
                        <pic:blipFill>
                          <a:blip r:embed="rId40"/>
                          <a:stretch>
                            <a:fillRect/>
                          </a:stretch>
                        </pic:blipFill>
                        <pic:spPr>
                          <a:xfrm>
                            <a:off x="0" y="0"/>
                            <a:ext cx="2895600" cy="495300"/>
                          </a:xfrm>
                          <a:prstGeom prst="rect">
                            <a:avLst/>
                          </a:prstGeom>
                          <a:noFill/>
                          <a:ln>
                            <a:noFill/>
                          </a:ln>
                        </pic:spPr>
                      </pic:pic>
                    </a:graphicData>
                  </a:graphic>
                </wp:inline>
              </w:drawing>
            </w:r>
          </w:p>
          <w:p w14:paraId="67CF5FB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定义4.2</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设函数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在某个区间上有定义，如果存在一个函数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)，使得在此区间上每一点都有</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或 </w:t>
            </w:r>
            <w:r>
              <w:rPr>
                <w:rFonts w:hint="default" w:ascii="Times New Roman" w:hAnsi="Times New Roman" w:eastAsia="宋体" w:cs="Times New Roman"/>
                <w:i/>
                <w:iCs/>
                <w:sz w:val="24"/>
                <w:szCs w:val="24"/>
                <w:lang w:val="en-US" w:eastAsia="zh-CN"/>
              </w:rPr>
              <w:t>dF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dx</w:t>
            </w:r>
            <w:r>
              <w:rPr>
                <w:rFonts w:hint="default" w:ascii="Times New Roman" w:hAnsi="Times New Roman" w:eastAsia="宋体" w:cs="Times New Roman"/>
                <w:sz w:val="24"/>
                <w:szCs w:val="24"/>
                <w:lang w:val="en-US" w:eastAsia="zh-CN"/>
              </w:rPr>
              <w:t xml:space="preserve"> ，则称函数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是函数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在该区间上的一个原函数 . </w:t>
            </w:r>
          </w:p>
          <w:p w14:paraId="08722A5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显然，若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是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的一个原函数，</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为任意常数，则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仍是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的原函数 . 更进一步地，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的任意两个原函数仅相差一个常数 . 事实上，若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都是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的原函数，则[</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w:r>
              <w:rPr>
                <w:rFonts w:hint="default" w:ascii="Times New Roman" w:hAnsi="Times New Roman" w:eastAsia="宋体" w:cs="Times New Roman"/>
                <w:i/>
                <w:iCs/>
                <w:sz w:val="24"/>
                <w:szCs w:val="24"/>
                <w:lang w:val="en-US" w:eastAsia="zh-CN"/>
              </w:rPr>
              <w:t>G</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w:r>
              <w:rPr>
                <w:rFonts w:hint="eastAsia" w:ascii="Times New Roman" w:hAnsi="Times New Roman" w:eastAsia="宋体" w:cs="Times New Roman"/>
                <w:sz w:val="24"/>
                <w:szCs w:val="24"/>
                <w:lang w:val="en-US" w:eastAsia="zh-CN"/>
              </w:rPr>
              <w:t xml:space="preserve"> 0</w:t>
            </w:r>
            <w:r>
              <w:rPr>
                <w:rFonts w:hint="default" w:ascii="Times New Roman" w:hAnsi="Times New Roman" w:eastAsia="宋体" w:cs="Times New Roman"/>
                <w:sz w:val="24"/>
                <w:szCs w:val="24"/>
                <w:lang w:val="en-US" w:eastAsia="zh-CN"/>
              </w:rPr>
              <w:t xml:space="preserve"> 由拉格朗日中值定理可知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C. </w:t>
            </w:r>
          </w:p>
          <w:p w14:paraId="79436A0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由定理 4.1 知道连续函数一定有原函数，而且原函数可以由该连续函数的变上限定积分来表示，由此我们可以推出利用原函数计算定积分的方法. 这就是下面的重要定理 . </w:t>
            </w:r>
          </w:p>
          <w:p w14:paraId="4ACBC70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定理4.2</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b/>
                <w:bCs/>
                <w:color w:val="00B0F0"/>
                <w:sz w:val="24"/>
                <w:szCs w:val="24"/>
                <w:lang w:val="en-US" w:eastAsia="zh-CN"/>
              </w:rPr>
              <w:t>牛顿</w:t>
            </w:r>
            <w:r>
              <w:rPr>
                <w:rFonts w:hint="eastAsia" w:ascii="Times New Roman" w:hAnsi="Times New Roman" w:eastAsia="宋体" w:cs="Times New Roman"/>
                <w:b/>
                <w:bCs/>
                <w:color w:val="00B0F0"/>
                <w:sz w:val="24"/>
                <w:szCs w:val="24"/>
                <w:lang w:val="en-US" w:eastAsia="zh-CN"/>
              </w:rPr>
              <w:t>—</w:t>
            </w:r>
            <w:r>
              <w:rPr>
                <w:rFonts w:hint="default" w:ascii="Times New Roman" w:hAnsi="Times New Roman" w:eastAsia="宋体" w:cs="Times New Roman"/>
                <w:b/>
                <w:bCs/>
                <w:color w:val="00B0F0"/>
                <w:sz w:val="24"/>
                <w:szCs w:val="24"/>
                <w:lang w:val="en-US" w:eastAsia="zh-CN"/>
              </w:rPr>
              <w:t>莱布尼茨公式</w:t>
            </w:r>
            <w:r>
              <w:rPr>
                <w:rFonts w:hint="default" w:ascii="Times New Roman" w:hAnsi="Times New Roman" w:eastAsia="宋体" w:cs="Times New Roman"/>
                <w:sz w:val="24"/>
                <w:szCs w:val="24"/>
                <w:lang w:val="en-US" w:eastAsia="zh-CN"/>
              </w:rPr>
              <w:t xml:space="preserve"> ) 若函数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上连续，</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是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上的一个原函数，则</w:t>
            </w:r>
          </w:p>
          <w:p w14:paraId="029B33F5">
            <w:pPr>
              <w:jc w:val="center"/>
            </w:pPr>
            <w:r>
              <w:drawing>
                <wp:inline distT="0" distB="0" distL="114300" distR="114300">
                  <wp:extent cx="1876425" cy="504825"/>
                  <wp:effectExtent l="0" t="0" r="9525" b="9525"/>
                  <wp:docPr id="4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0"/>
                          <pic:cNvPicPr>
                            <a:picLocks noChangeAspect="1"/>
                          </pic:cNvPicPr>
                        </pic:nvPicPr>
                        <pic:blipFill>
                          <a:blip r:embed="rId41"/>
                          <a:stretch>
                            <a:fillRect/>
                          </a:stretch>
                        </pic:blipFill>
                        <pic:spPr>
                          <a:xfrm>
                            <a:off x="0" y="0"/>
                            <a:ext cx="1876425" cy="504825"/>
                          </a:xfrm>
                          <a:prstGeom prst="rect">
                            <a:avLst/>
                          </a:prstGeom>
                          <a:noFill/>
                          <a:ln>
                            <a:noFill/>
                          </a:ln>
                        </pic:spPr>
                      </pic:pic>
                    </a:graphicData>
                  </a:graphic>
                </wp:inline>
              </w:drawing>
            </w:r>
          </w:p>
          <w:p w14:paraId="063A1B5E">
            <w:pPr>
              <w:jc w:val="center"/>
            </w:pPr>
            <w:r>
              <w:drawing>
                <wp:inline distT="0" distB="0" distL="114300" distR="114300">
                  <wp:extent cx="5095875" cy="3533775"/>
                  <wp:effectExtent l="0" t="0" r="9525" b="9525"/>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1"/>
                          <pic:cNvPicPr>
                            <a:picLocks noChangeAspect="1"/>
                          </pic:cNvPicPr>
                        </pic:nvPicPr>
                        <pic:blipFill>
                          <a:blip r:embed="rId42"/>
                          <a:stretch>
                            <a:fillRect/>
                          </a:stretch>
                        </pic:blipFill>
                        <pic:spPr>
                          <a:xfrm>
                            <a:off x="0" y="0"/>
                            <a:ext cx="5095875" cy="3533775"/>
                          </a:xfrm>
                          <a:prstGeom prst="rect">
                            <a:avLst/>
                          </a:prstGeom>
                          <a:noFill/>
                          <a:ln>
                            <a:noFill/>
                          </a:ln>
                        </pic:spPr>
                      </pic:pic>
                    </a:graphicData>
                  </a:graphic>
                </wp:inline>
              </w:drawing>
            </w:r>
          </w:p>
          <w:p w14:paraId="093A501D">
            <w:pPr>
              <w:jc w:val="center"/>
              <w:rPr>
                <w:rFonts w:hint="default"/>
                <w:lang w:val="en-US" w:eastAsia="zh-CN"/>
              </w:rPr>
            </w:pPr>
          </w:p>
          <w:p w14:paraId="4B1DAA3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牛顿</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莱布尼茨公式揭示了定积分与原函数之间的联系，是计算定积分的基本公式，也称为微积分基本公式 . 公式表明：连续函数在区间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上的定积分恰好等于它的一个原函数在区间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上的增量，这给定积分的计算提供了一个有效而简便的计算方法 . </w:t>
            </w:r>
          </w:p>
          <w:p w14:paraId="4808035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导数、微分、原函数与定积分是微积分学中最重要的概念，其中微分、原函数都是用导数定义的，这三者之间的联系是明显的，但定积分同这三个概念之间的联系却不能从定义中看出，正是定理4.1 和定理 4.2 从理论上揭示了它们之间的关系，使得微积分的四个重要概念得到了完全的沟通，从而使微分学和积分学形成一个有机整体 . 因此习惯上将上述两个定理称为</w:t>
            </w:r>
            <w:r>
              <w:rPr>
                <w:rFonts w:hint="default" w:ascii="Times New Roman" w:hAnsi="Times New Roman" w:eastAsia="宋体" w:cs="Times New Roman"/>
                <w:b/>
                <w:bCs/>
                <w:color w:val="00B0F0"/>
                <w:sz w:val="24"/>
                <w:szCs w:val="24"/>
                <w:lang w:val="en-US" w:eastAsia="zh-CN"/>
              </w:rPr>
              <w:t>微积分基本定理</w:t>
            </w:r>
            <w:r>
              <w:rPr>
                <w:rFonts w:hint="default" w:ascii="Times New Roman" w:hAnsi="Times New Roman" w:eastAsia="宋体" w:cs="Times New Roman"/>
                <w:sz w:val="24"/>
                <w:szCs w:val="24"/>
                <w:lang w:val="en-US" w:eastAsia="zh-CN"/>
              </w:rPr>
              <w:t xml:space="preserve"> .</w:t>
            </w:r>
          </w:p>
          <w:p w14:paraId="104AA304">
            <w:pPr>
              <w:spacing w:line="360" w:lineRule="auto"/>
              <w:jc w:val="both"/>
              <w:rPr>
                <w:rFonts w:hint="eastAsia" w:ascii="宋体" w:hAnsi="宋体"/>
                <w:b/>
                <w:bCs/>
                <w:color w:val="00B0F0"/>
                <w:sz w:val="24"/>
                <w:szCs w:val="24"/>
                <w:lang w:val="en-US" w:eastAsia="zh-CN"/>
              </w:rPr>
            </w:pPr>
          </w:p>
        </w:tc>
      </w:tr>
      <w:tr w14:paraId="7F1E8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7B4AFBC8">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556" w:type="dxa"/>
            <w:gridSpan w:val="3"/>
            <w:noWrap w:val="0"/>
            <w:vAlign w:val="center"/>
          </w:tcPr>
          <w:p w14:paraId="57FE6566">
            <w:pPr>
              <w:pStyle w:val="11"/>
              <w:spacing w:before="0" w:beforeAutospacing="0" w:after="0" w:afterAutospacing="0"/>
              <w:jc w:val="both"/>
              <w:rPr>
                <w:rFonts w:hint="eastAsia"/>
                <w:b/>
                <w:color w:val="000080"/>
                <w:sz w:val="24"/>
                <w:szCs w:val="24"/>
              </w:rPr>
            </w:pPr>
            <w:r>
              <w:rPr>
                <w:rFonts w:hint="eastAsia"/>
                <w:sz w:val="24"/>
                <w:szCs w:val="24"/>
              </w:rPr>
              <w:t>定积分概念</w:t>
            </w:r>
          </w:p>
        </w:tc>
      </w:tr>
      <w:tr w14:paraId="2264B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1F48D601">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556" w:type="dxa"/>
            <w:gridSpan w:val="3"/>
            <w:noWrap w:val="0"/>
            <w:vAlign w:val="center"/>
          </w:tcPr>
          <w:p w14:paraId="103A73BC">
            <w:pPr>
              <w:jc w:val="both"/>
              <w:rPr>
                <w:rFonts w:hint="default" w:eastAsia="宋体"/>
                <w:b/>
                <w:color w:val="000080"/>
                <w:sz w:val="24"/>
                <w:szCs w:val="24"/>
                <w:lang w:val="en-US" w:eastAsia="zh-CN"/>
              </w:rPr>
            </w:pPr>
            <w:r>
              <w:rPr>
                <w:rFonts w:hint="eastAsia" w:ascii="宋体" w:hAnsi="宋体"/>
                <w:sz w:val="24"/>
                <w:szCs w:val="24"/>
                <w:lang w:val="en-US" w:eastAsia="zh-CN"/>
              </w:rPr>
              <w:t>习题4.1 A组</w:t>
            </w:r>
          </w:p>
        </w:tc>
      </w:tr>
      <w:tr w14:paraId="37E72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6F760998">
            <w:pPr>
              <w:spacing w:line="360" w:lineRule="auto"/>
              <w:jc w:val="center"/>
              <w:rPr>
                <w:rFonts w:hint="eastAsia" w:ascii="宋体" w:hAnsi="宋体"/>
                <w:b/>
                <w:bCs/>
                <w:sz w:val="24"/>
                <w:szCs w:val="24"/>
              </w:rPr>
            </w:pPr>
          </w:p>
          <w:p w14:paraId="535966AB">
            <w:pPr>
              <w:spacing w:line="240" w:lineRule="auto"/>
              <w:jc w:val="center"/>
              <w:rPr>
                <w:rFonts w:ascii="宋体" w:hAnsi="宋体"/>
                <w:b/>
                <w:bCs/>
                <w:sz w:val="24"/>
                <w:szCs w:val="24"/>
              </w:rPr>
            </w:pPr>
            <w:r>
              <w:rPr>
                <w:rFonts w:hint="eastAsia" w:ascii="宋体" w:hAnsi="宋体"/>
                <w:b/>
                <w:bCs/>
                <w:sz w:val="24"/>
                <w:szCs w:val="24"/>
              </w:rPr>
              <w:t>教学效果分析</w:t>
            </w:r>
          </w:p>
          <w:p w14:paraId="05FF482A">
            <w:pPr>
              <w:spacing w:line="360" w:lineRule="auto"/>
              <w:jc w:val="center"/>
              <w:rPr>
                <w:rFonts w:hint="eastAsia" w:ascii="宋体" w:hAnsi="宋体"/>
                <w:b/>
                <w:bCs/>
                <w:sz w:val="24"/>
                <w:szCs w:val="24"/>
              </w:rPr>
            </w:pPr>
          </w:p>
        </w:tc>
        <w:tc>
          <w:tcPr>
            <w:tcW w:w="8556" w:type="dxa"/>
            <w:gridSpan w:val="3"/>
            <w:noWrap w:val="0"/>
            <w:vAlign w:val="center"/>
          </w:tcPr>
          <w:p w14:paraId="07DE46A6">
            <w:pPr>
              <w:pStyle w:val="4"/>
              <w:spacing w:before="0" w:beforeAutospacing="0" w:after="0" w:afterAutospacing="0"/>
              <w:jc w:val="both"/>
              <w:rPr>
                <w:rFonts w:hint="eastAsia"/>
                <w:b/>
                <w:color w:val="000080"/>
                <w:sz w:val="24"/>
                <w:szCs w:val="24"/>
              </w:rPr>
            </w:pPr>
          </w:p>
        </w:tc>
      </w:tr>
    </w:tbl>
    <w:p w14:paraId="6B1A9037">
      <w:pPr>
        <w:pStyle w:val="11"/>
        <w:spacing w:before="0" w:beforeAutospacing="0" w:after="0" w:afterAutospacing="0"/>
        <w:jc w:val="both"/>
        <w:rPr>
          <w:rFonts w:hint="eastAsia"/>
          <w:b/>
          <w:sz w:val="28"/>
          <w:szCs w:val="28"/>
        </w:rPr>
      </w:pPr>
      <w:r>
        <w:rPr>
          <w:rFonts w:hint="eastAsia"/>
          <w:b/>
          <w:sz w:val="28"/>
          <w:szCs w:val="28"/>
        </w:rPr>
        <w:br w:type="page"/>
      </w:r>
    </w:p>
    <w:tbl>
      <w:tblPr>
        <w:tblStyle w:val="5"/>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2"/>
        <w:gridCol w:w="3349"/>
        <w:gridCol w:w="2083"/>
        <w:gridCol w:w="3287"/>
      </w:tblGrid>
      <w:tr w14:paraId="35A0C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02819233">
            <w:pPr>
              <w:jc w:val="center"/>
              <w:rPr>
                <w:rFonts w:hint="eastAsia" w:ascii="宋体" w:hAnsi="宋体"/>
                <w:b/>
                <w:bCs/>
                <w:sz w:val="24"/>
                <w:szCs w:val="24"/>
              </w:rPr>
            </w:pPr>
            <w:r>
              <w:rPr>
                <w:rFonts w:hint="eastAsia" w:ascii="宋体" w:hAnsi="宋体"/>
                <w:b/>
                <w:bCs/>
                <w:sz w:val="24"/>
                <w:szCs w:val="24"/>
              </w:rPr>
              <w:t>授课教师</w:t>
            </w:r>
          </w:p>
        </w:tc>
        <w:tc>
          <w:tcPr>
            <w:tcW w:w="3378" w:type="dxa"/>
            <w:noWrap w:val="0"/>
            <w:vAlign w:val="center"/>
          </w:tcPr>
          <w:p w14:paraId="14445860">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3A28E10D">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33B8AE1A">
            <w:pPr>
              <w:jc w:val="both"/>
              <w:rPr>
                <w:rFonts w:hint="eastAsia" w:ascii="宋体" w:hAnsi="宋体"/>
                <w:sz w:val="24"/>
                <w:szCs w:val="24"/>
              </w:rPr>
            </w:pPr>
          </w:p>
        </w:tc>
      </w:tr>
      <w:tr w14:paraId="718A9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4FE93C40">
            <w:pPr>
              <w:jc w:val="center"/>
              <w:rPr>
                <w:rFonts w:hint="eastAsia" w:ascii="宋体" w:hAnsi="宋体"/>
                <w:b/>
                <w:bCs/>
                <w:sz w:val="24"/>
                <w:szCs w:val="24"/>
              </w:rPr>
            </w:pPr>
            <w:r>
              <w:rPr>
                <w:rFonts w:hint="eastAsia" w:ascii="宋体" w:hAnsi="宋体"/>
                <w:b/>
                <w:bCs/>
                <w:sz w:val="24"/>
                <w:szCs w:val="24"/>
              </w:rPr>
              <w:t>授课时间</w:t>
            </w:r>
          </w:p>
        </w:tc>
        <w:tc>
          <w:tcPr>
            <w:tcW w:w="5269" w:type="dxa"/>
            <w:gridSpan w:val="2"/>
            <w:noWrap w:val="0"/>
            <w:vAlign w:val="center"/>
          </w:tcPr>
          <w:p w14:paraId="6722695A">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37A3081F">
            <w:pPr>
              <w:jc w:val="both"/>
              <w:rPr>
                <w:rFonts w:hint="eastAsia" w:ascii="宋体" w:hAnsi="宋体"/>
                <w:sz w:val="24"/>
                <w:szCs w:val="24"/>
              </w:rPr>
            </w:pPr>
            <w:r>
              <w:rPr>
                <w:rFonts w:hint="eastAsia" w:ascii="宋体" w:hAnsi="宋体"/>
                <w:sz w:val="24"/>
                <w:szCs w:val="24"/>
              </w:rPr>
              <w:t>第   周</w:t>
            </w:r>
          </w:p>
        </w:tc>
      </w:tr>
      <w:tr w14:paraId="07565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22BC9430">
            <w:pPr>
              <w:jc w:val="center"/>
              <w:rPr>
                <w:rFonts w:hint="eastAsia" w:ascii="宋体" w:hAnsi="宋体"/>
                <w:b/>
                <w:bCs/>
                <w:sz w:val="24"/>
                <w:szCs w:val="24"/>
              </w:rPr>
            </w:pPr>
            <w:r>
              <w:rPr>
                <w:rFonts w:hint="eastAsia" w:ascii="宋体" w:hAnsi="宋体"/>
                <w:b/>
                <w:bCs/>
                <w:sz w:val="24"/>
                <w:szCs w:val="24"/>
              </w:rPr>
              <w:t>课程名称</w:t>
            </w:r>
          </w:p>
        </w:tc>
        <w:tc>
          <w:tcPr>
            <w:tcW w:w="3378" w:type="dxa"/>
            <w:noWrap w:val="0"/>
            <w:vAlign w:val="center"/>
          </w:tcPr>
          <w:p w14:paraId="371939BF">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66E5E513">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61935C3C">
            <w:pPr>
              <w:jc w:val="both"/>
              <w:rPr>
                <w:rFonts w:hint="eastAsia" w:ascii="宋体" w:hAnsi="宋体"/>
                <w:sz w:val="24"/>
                <w:szCs w:val="24"/>
              </w:rPr>
            </w:pPr>
            <w:r>
              <w:rPr>
                <w:rFonts w:hint="eastAsia" w:ascii="宋体" w:hAnsi="宋体"/>
                <w:sz w:val="24"/>
                <w:szCs w:val="24"/>
              </w:rPr>
              <w:t xml:space="preserve"> </w:t>
            </w:r>
          </w:p>
        </w:tc>
      </w:tr>
      <w:tr w14:paraId="283E9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07A307FD">
            <w:pPr>
              <w:jc w:val="center"/>
              <w:rPr>
                <w:rFonts w:hint="eastAsia" w:ascii="宋体" w:hAnsi="宋体"/>
                <w:b/>
                <w:bCs/>
                <w:sz w:val="24"/>
                <w:szCs w:val="24"/>
              </w:rPr>
            </w:pPr>
            <w:r>
              <w:rPr>
                <w:rFonts w:hint="eastAsia" w:ascii="宋体" w:hAnsi="宋体"/>
                <w:b/>
                <w:bCs/>
                <w:sz w:val="24"/>
                <w:szCs w:val="24"/>
              </w:rPr>
              <w:t>章    节</w:t>
            </w:r>
          </w:p>
        </w:tc>
        <w:tc>
          <w:tcPr>
            <w:tcW w:w="8556" w:type="dxa"/>
            <w:gridSpan w:val="3"/>
            <w:noWrap w:val="0"/>
            <w:vAlign w:val="center"/>
          </w:tcPr>
          <w:p w14:paraId="7E702506">
            <w:pPr>
              <w:jc w:val="both"/>
              <w:rPr>
                <w:rFonts w:hint="eastAsia"/>
                <w:b/>
                <w:color w:val="000080"/>
                <w:sz w:val="24"/>
                <w:szCs w:val="24"/>
              </w:rPr>
            </w:pPr>
            <w:r>
              <w:rPr>
                <w:rFonts w:hint="eastAsia"/>
                <w:b/>
                <w:color w:val="0070C0"/>
                <w:sz w:val="28"/>
                <w:szCs w:val="28"/>
              </w:rPr>
              <w:t xml:space="preserve">第四章  </w:t>
            </w:r>
            <w:r>
              <w:rPr>
                <w:rFonts w:hint="eastAsia"/>
                <w:b/>
                <w:color w:val="0070C0"/>
                <w:sz w:val="28"/>
                <w:szCs w:val="28"/>
                <w:lang w:val="en-US" w:eastAsia="zh-CN"/>
              </w:rPr>
              <w:t>一</w:t>
            </w:r>
            <w:r>
              <w:rPr>
                <w:rFonts w:hint="eastAsia"/>
                <w:b/>
                <w:color w:val="0070C0"/>
                <w:sz w:val="28"/>
                <w:szCs w:val="28"/>
              </w:rPr>
              <w:t>元函数积分学</w:t>
            </w:r>
          </w:p>
        </w:tc>
      </w:tr>
      <w:tr w14:paraId="5070F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5CD33604">
            <w:pPr>
              <w:jc w:val="center"/>
              <w:rPr>
                <w:rFonts w:hint="eastAsia" w:ascii="宋体" w:hAnsi="宋体"/>
                <w:b/>
                <w:bCs/>
                <w:sz w:val="24"/>
                <w:szCs w:val="24"/>
              </w:rPr>
            </w:pPr>
            <w:r>
              <w:rPr>
                <w:rFonts w:hint="eastAsia" w:ascii="宋体" w:hAnsi="宋体"/>
                <w:b/>
                <w:bCs/>
                <w:sz w:val="24"/>
                <w:szCs w:val="24"/>
              </w:rPr>
              <w:t>课    题</w:t>
            </w:r>
          </w:p>
        </w:tc>
        <w:tc>
          <w:tcPr>
            <w:tcW w:w="8556" w:type="dxa"/>
            <w:gridSpan w:val="3"/>
            <w:noWrap w:val="0"/>
            <w:vAlign w:val="center"/>
          </w:tcPr>
          <w:p w14:paraId="1CBE80A8">
            <w:pPr>
              <w:jc w:val="both"/>
              <w:rPr>
                <w:rFonts w:hint="eastAsia" w:ascii="宋体" w:hAnsi="宋体" w:eastAsia="宋体"/>
                <w:color w:val="7030A0"/>
                <w:sz w:val="24"/>
                <w:szCs w:val="24"/>
                <w:lang w:eastAsia="zh-CN"/>
              </w:rPr>
            </w:pPr>
            <w:r>
              <w:rPr>
                <w:rFonts w:hint="eastAsia" w:ascii="宋体" w:hAnsi="宋体"/>
                <w:color w:val="7030A0"/>
                <w:sz w:val="24"/>
                <w:szCs w:val="24"/>
                <w:lang w:val="en-US" w:eastAsia="zh-CN"/>
              </w:rPr>
              <w:t>4.2</w:t>
            </w:r>
            <w:r>
              <w:rPr>
                <w:rFonts w:hint="eastAsia" w:ascii="宋体" w:hAnsi="宋体"/>
                <w:color w:val="7030A0"/>
                <w:sz w:val="24"/>
                <w:szCs w:val="24"/>
              </w:rPr>
              <w:t xml:space="preserve">  </w:t>
            </w:r>
            <w:r>
              <w:rPr>
                <w:rFonts w:hint="eastAsia" w:ascii="宋体" w:hAnsi="宋体"/>
                <w:color w:val="7030A0"/>
                <w:sz w:val="24"/>
                <w:szCs w:val="24"/>
                <w:lang w:val="en-US" w:eastAsia="zh-CN"/>
              </w:rPr>
              <w:t>定积分</w:t>
            </w:r>
          </w:p>
        </w:tc>
      </w:tr>
      <w:tr w14:paraId="48F44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2BFD8D4C">
            <w:pPr>
              <w:jc w:val="center"/>
              <w:rPr>
                <w:rFonts w:hint="eastAsia" w:ascii="宋体" w:hAnsi="宋体"/>
                <w:b/>
                <w:bCs/>
                <w:sz w:val="24"/>
                <w:szCs w:val="24"/>
              </w:rPr>
            </w:pPr>
            <w:r>
              <w:rPr>
                <w:rFonts w:hint="eastAsia" w:ascii="宋体" w:hAnsi="宋体"/>
                <w:b/>
                <w:bCs/>
                <w:sz w:val="24"/>
                <w:szCs w:val="24"/>
              </w:rPr>
              <w:t>教学目的</w:t>
            </w:r>
          </w:p>
        </w:tc>
        <w:tc>
          <w:tcPr>
            <w:tcW w:w="8556" w:type="dxa"/>
            <w:gridSpan w:val="3"/>
            <w:noWrap w:val="0"/>
            <w:vAlign w:val="center"/>
          </w:tcPr>
          <w:p w14:paraId="7AB9A042">
            <w:pPr>
              <w:pStyle w:val="4"/>
              <w:spacing w:before="0" w:beforeAutospacing="0" w:after="0" w:afterAutospacing="0"/>
              <w:jc w:val="both"/>
              <w:rPr>
                <w:rFonts w:hint="eastAsia"/>
                <w:sz w:val="24"/>
                <w:szCs w:val="24"/>
              </w:rPr>
            </w:pPr>
            <w:r>
              <w:rPr>
                <w:rFonts w:hint="eastAsia"/>
                <w:sz w:val="24"/>
                <w:szCs w:val="24"/>
              </w:rPr>
              <w:t>熟悉不定积分概念与性质</w:t>
            </w:r>
          </w:p>
        </w:tc>
      </w:tr>
      <w:tr w14:paraId="65122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2171A3ED">
            <w:pPr>
              <w:jc w:val="center"/>
              <w:rPr>
                <w:rFonts w:hint="eastAsia" w:ascii="宋体" w:hAnsi="宋体"/>
                <w:b/>
                <w:bCs/>
                <w:sz w:val="24"/>
                <w:szCs w:val="24"/>
              </w:rPr>
            </w:pPr>
            <w:r>
              <w:rPr>
                <w:rFonts w:hint="eastAsia" w:ascii="宋体" w:hAnsi="宋体"/>
                <w:b/>
                <w:bCs/>
                <w:sz w:val="24"/>
                <w:szCs w:val="24"/>
              </w:rPr>
              <w:t>教学重点与难点</w:t>
            </w:r>
          </w:p>
        </w:tc>
        <w:tc>
          <w:tcPr>
            <w:tcW w:w="8556" w:type="dxa"/>
            <w:gridSpan w:val="3"/>
            <w:noWrap w:val="0"/>
            <w:vAlign w:val="center"/>
          </w:tcPr>
          <w:p w14:paraId="20AAD7D8">
            <w:pPr>
              <w:jc w:val="both"/>
              <w:rPr>
                <w:rFonts w:hint="eastAsia" w:ascii="宋体" w:hAnsi="宋体"/>
                <w:sz w:val="24"/>
                <w:szCs w:val="24"/>
              </w:rPr>
            </w:pPr>
            <w:r>
              <w:rPr>
                <w:rFonts w:hint="eastAsia" w:ascii="宋体" w:hAnsi="宋体"/>
                <w:sz w:val="24"/>
                <w:szCs w:val="24"/>
              </w:rPr>
              <w:t>基本积分公式</w:t>
            </w:r>
          </w:p>
        </w:tc>
      </w:tr>
      <w:tr w14:paraId="5AA16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46DB983B">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7D6A1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46D84F33">
            <w:pPr>
              <w:jc w:val="center"/>
              <w:rPr>
                <w:rFonts w:hint="eastAsia" w:ascii="宋体" w:hAnsi="宋体"/>
                <w:b/>
                <w:bCs/>
                <w:sz w:val="24"/>
                <w:szCs w:val="24"/>
              </w:rPr>
            </w:pPr>
            <w:r>
              <w:rPr>
                <w:rFonts w:hint="eastAsia" w:ascii="宋体" w:hAnsi="宋体"/>
                <w:b/>
                <w:bCs/>
                <w:sz w:val="24"/>
                <w:szCs w:val="24"/>
              </w:rPr>
              <w:t>导入新课</w:t>
            </w:r>
          </w:p>
        </w:tc>
        <w:tc>
          <w:tcPr>
            <w:tcW w:w="8556" w:type="dxa"/>
            <w:gridSpan w:val="3"/>
            <w:noWrap w:val="0"/>
            <w:vAlign w:val="center"/>
          </w:tcPr>
          <w:p w14:paraId="0CC2547A">
            <w:pPr>
              <w:spacing w:line="360" w:lineRule="auto"/>
              <w:jc w:val="center"/>
              <w:rPr>
                <w:rFonts w:hint="eastAsia" w:ascii="宋体" w:hAnsi="宋体"/>
                <w:b/>
                <w:color w:val="7030A0"/>
                <w:sz w:val="28"/>
                <w:szCs w:val="28"/>
              </w:rPr>
            </w:pPr>
            <w:r>
              <w:rPr>
                <w:rFonts w:hint="eastAsia" w:ascii="宋体" w:hAnsi="宋体"/>
                <w:b/>
                <w:color w:val="7030A0"/>
                <w:sz w:val="28"/>
                <w:szCs w:val="28"/>
                <w:lang w:val="en-US" w:eastAsia="zh-CN"/>
              </w:rPr>
              <w:t>4.2</w:t>
            </w:r>
            <w:r>
              <w:rPr>
                <w:rFonts w:hint="eastAsia" w:ascii="宋体" w:hAnsi="宋体"/>
                <w:b/>
                <w:color w:val="7030A0"/>
                <w:sz w:val="28"/>
                <w:szCs w:val="28"/>
              </w:rPr>
              <w:t xml:space="preserve">  定积分</w:t>
            </w:r>
          </w:p>
          <w:p w14:paraId="20831D91">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4.2.1   </w:t>
            </w:r>
            <w:r>
              <w:rPr>
                <w:rFonts w:hint="eastAsia" w:ascii="宋体" w:hAnsi="宋体"/>
                <w:b/>
                <w:bCs/>
                <w:color w:val="00B0F0"/>
                <w:sz w:val="24"/>
                <w:szCs w:val="24"/>
              </w:rPr>
              <w:t>不定积分概念与性质</w:t>
            </w:r>
          </w:p>
          <w:p w14:paraId="581278E7">
            <w:pPr>
              <w:numPr>
                <w:ilvl w:val="0"/>
                <w:numId w:val="3"/>
              </w:numPr>
              <w:spacing w:line="360" w:lineRule="auto"/>
              <w:ind w:left="420" w:leftChars="0" w:hanging="420" w:firstLineChars="0"/>
              <w:rPr>
                <w:b/>
                <w:bCs/>
                <w:sz w:val="24"/>
                <w:szCs w:val="24"/>
              </w:rPr>
            </w:pPr>
            <w:r>
              <w:rPr>
                <w:b/>
                <w:bCs/>
                <w:sz w:val="24"/>
                <w:szCs w:val="24"/>
              </w:rPr>
              <w:t>原函数与不定积分的定义</w:t>
            </w:r>
          </w:p>
          <w:p w14:paraId="4DCDEF83">
            <w:pPr>
              <w:numPr>
                <w:ilvl w:val="0"/>
                <w:numId w:val="3"/>
              </w:numPr>
              <w:spacing w:line="360" w:lineRule="auto"/>
              <w:ind w:left="420" w:leftChars="0" w:hanging="420" w:firstLineChars="0"/>
              <w:rPr>
                <w:b/>
                <w:bCs/>
                <w:sz w:val="24"/>
                <w:szCs w:val="24"/>
              </w:rPr>
            </w:pPr>
            <w:r>
              <w:rPr>
                <w:b/>
                <w:bCs/>
                <w:sz w:val="24"/>
                <w:szCs w:val="24"/>
              </w:rPr>
              <w:t>不定积分的线性性质</w:t>
            </w:r>
          </w:p>
          <w:p w14:paraId="0F54BBF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rPr>
            </w:pPr>
            <w:r>
              <w:rPr>
                <w:rFonts w:hint="default" w:ascii="Times New Roman" w:hAnsi="Times New Roman" w:eastAsia="宋体" w:cs="Times New Roman"/>
                <w:b/>
                <w:bCs/>
                <w:sz w:val="24"/>
                <w:szCs w:val="24"/>
                <w:lang w:val="en-US" w:eastAsia="zh-CN"/>
              </w:rPr>
              <w:t>定义4.3</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如果函数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是函数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在某区间上的一个原函数，则函数</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的全体原函数</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为任意常数 ) 称为函数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在该区间上的不定积分，记作 </w:t>
            </w:r>
            <w:r>
              <w:rPr>
                <w:rFonts w:hint="default" w:ascii="Times New Roman" w:hAnsi="Times New Roman" w:eastAsia="宋体" w:cs="Times New Roman"/>
                <w:i/>
                <w:iCs/>
                <w:sz w:val="28"/>
                <w:szCs w:val="28"/>
                <w:lang w:val="en-US" w:eastAsia="zh-CN"/>
              </w:rPr>
              <w:t>∫</w:t>
            </w:r>
            <w:r>
              <w:rPr>
                <w:rFonts w:hint="eastAsia" w:ascii="Times New Roman" w:hAnsi="Times New Roman" w:eastAsia="宋体" w:cs="Times New Roman"/>
                <w:i/>
                <w:iCs/>
                <w:sz w:val="28"/>
                <w:szCs w:val="28"/>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dx</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即</w:t>
            </w:r>
          </w:p>
          <w:p w14:paraId="50A7F2F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i/>
                <w:iCs/>
                <w:sz w:val="28"/>
                <w:szCs w:val="28"/>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dx</w:t>
            </w:r>
            <w:r>
              <w:rPr>
                <w:rFonts w:hint="eastAsia" w:ascii="Times New Roman" w:hAnsi="Times New Roman" w:eastAsia="宋体" w:cs="Times New Roman"/>
                <w:i/>
                <w:iCs/>
                <w:sz w:val="24"/>
                <w:szCs w:val="24"/>
                <w:lang w:val="en-US" w:eastAsia="zh-CN"/>
              </w:rPr>
              <w:t xml:space="preserve"> </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w:t>
            </w:r>
          </w:p>
          <w:p w14:paraId="0D543D71">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其中记号∫ 称为积分号，</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称为被积函数，</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dx</w:t>
            </w:r>
            <w:r>
              <w:rPr>
                <w:rFonts w:hint="default" w:ascii="Times New Roman" w:hAnsi="Times New Roman" w:eastAsia="宋体" w:cs="Times New Roman"/>
                <w:sz w:val="24"/>
                <w:szCs w:val="24"/>
                <w:lang w:val="en-US" w:eastAsia="zh-CN"/>
              </w:rPr>
              <w:t xml:space="preserve"> 称为被积表达式，</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称为积分变量 .</w:t>
            </w:r>
          </w:p>
          <w:p w14:paraId="7FB10A21">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需要注意的是，不定积分与定积分是两个完全不同的概念 . </w:t>
            </w:r>
            <w:r>
              <w:rPr>
                <w:rFonts w:hint="eastAsia" w:ascii="Times New Roman" w:hAnsi="Times New Roman" w:eastAsia="宋体" w:cs="Times New Roman"/>
                <w:sz w:val="24"/>
                <w:szCs w:val="24"/>
                <w:lang w:val="en-US" w:eastAsia="zh-CN"/>
              </w:rPr>
              <w:t xml:space="preserve">定积分的结果是一个数值，而不定积 分的结果是一个含有任意常数的函数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正是微积分基本定理揭示了不定积分与定积分之间的联系 </w:t>
            </w:r>
            <w:r>
              <w:rPr>
                <w:rFonts w:hint="default" w:ascii="Times New Roman" w:hAnsi="Times New Roman" w:eastAsia="宋体" w:cs="Times New Roman"/>
                <w:sz w:val="24"/>
                <w:szCs w:val="24"/>
                <w:lang w:val="en-US" w:eastAsia="zh-CN"/>
              </w:rPr>
              <w:t>.</w:t>
            </w:r>
          </w:p>
          <w:p w14:paraId="6F667182">
            <w:pPr>
              <w:keepNext w:val="0"/>
              <w:keepLines w:val="0"/>
              <w:pageBreakBefore w:val="0"/>
              <w:widowControl w:val="0"/>
              <w:kinsoku/>
              <w:wordWrap/>
              <w:overflowPunct/>
              <w:topLinePunct w:val="0"/>
              <w:autoSpaceDE/>
              <w:autoSpaceDN/>
              <w:bidi w:val="0"/>
              <w:adjustRightInd w:val="0"/>
              <w:snapToGrid/>
              <w:spacing w:line="360" w:lineRule="auto"/>
              <w:ind w:firstLine="420" w:firstLineChars="200"/>
              <w:textAlignment w:val="auto"/>
            </w:pPr>
            <w:r>
              <w:drawing>
                <wp:inline distT="0" distB="0" distL="114300" distR="114300">
                  <wp:extent cx="4181475" cy="1162050"/>
                  <wp:effectExtent l="0" t="0" r="9525" b="0"/>
                  <wp:docPr id="4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3"/>
                          <pic:cNvPicPr>
                            <a:picLocks noChangeAspect="1"/>
                          </pic:cNvPicPr>
                        </pic:nvPicPr>
                        <pic:blipFill>
                          <a:blip r:embed="rId43"/>
                          <a:stretch>
                            <a:fillRect/>
                          </a:stretch>
                        </pic:blipFill>
                        <pic:spPr>
                          <a:xfrm>
                            <a:off x="0" y="0"/>
                            <a:ext cx="4181475" cy="1162050"/>
                          </a:xfrm>
                          <a:prstGeom prst="rect">
                            <a:avLst/>
                          </a:prstGeom>
                          <a:noFill/>
                          <a:ln>
                            <a:noFill/>
                          </a:ln>
                        </pic:spPr>
                      </pic:pic>
                    </a:graphicData>
                  </a:graphic>
                </wp:inline>
              </w:drawing>
            </w:r>
          </w:p>
          <w:p w14:paraId="1A6645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lang w:val="en-US" w:eastAsia="zh-CN"/>
              </w:rPr>
            </w:pPr>
            <w:r>
              <w:rPr>
                <w:rFonts w:hint="default" w:ascii="Times New Roman" w:hAnsi="Times New Roman" w:eastAsia="宋体" w:cs="Times New Roman"/>
                <w:sz w:val="24"/>
                <w:szCs w:val="24"/>
                <w:lang w:val="en-US" w:eastAsia="zh-CN"/>
              </w:rPr>
              <w:t xml:space="preserve">不定积分的几何意义是：若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为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的一个原函数，则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的图像称为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的一条积分曲线 . 不定积分∫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dx</w:t>
            </w:r>
            <w:r>
              <w:rPr>
                <w:rFonts w:hint="default" w:ascii="Times New Roman" w:hAnsi="Times New Roman" w:eastAsia="宋体" w:cs="Times New Roman"/>
                <w:sz w:val="24"/>
                <w:szCs w:val="24"/>
                <w:lang w:val="en-US" w:eastAsia="zh-CN"/>
              </w:rPr>
              <w:t xml:space="preserve"> 表示</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的某一条积分曲线沿着纵轴方向任意地平行移动所得到的所有积分曲线组成的积分曲线族 . 显然，若在每一条积分曲线上横坐标相同的点作切线，则这些切线是互相平行的，如图 4-5所示 .</w:t>
            </w:r>
          </w:p>
          <w:p w14:paraId="0CD9D9C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rPr>
            </w:pPr>
            <w:r>
              <w:drawing>
                <wp:inline distT="0" distB="0" distL="114300" distR="114300">
                  <wp:extent cx="5039995" cy="2394585"/>
                  <wp:effectExtent l="0" t="0" r="8255" b="5715"/>
                  <wp:docPr id="4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2"/>
                          <pic:cNvPicPr>
                            <a:picLocks noChangeAspect="1"/>
                          </pic:cNvPicPr>
                        </pic:nvPicPr>
                        <pic:blipFill>
                          <a:blip r:embed="rId44"/>
                          <a:stretch>
                            <a:fillRect/>
                          </a:stretch>
                        </pic:blipFill>
                        <pic:spPr>
                          <a:xfrm>
                            <a:off x="0" y="0"/>
                            <a:ext cx="5039995" cy="2394585"/>
                          </a:xfrm>
                          <a:prstGeom prst="rect">
                            <a:avLst/>
                          </a:prstGeom>
                          <a:noFill/>
                          <a:ln>
                            <a:noFill/>
                          </a:ln>
                        </pic:spPr>
                      </pic:pic>
                    </a:graphicData>
                  </a:graphic>
                </wp:inline>
              </w:drawing>
            </w:r>
          </w:p>
          <w:p w14:paraId="68D04F84">
            <w:pPr>
              <w:spacing w:line="360" w:lineRule="auto"/>
              <w:jc w:val="both"/>
              <w:rPr>
                <w:rFonts w:hint="eastAsia" w:ascii="Segoe UI" w:hAnsi="Segoe UI" w:eastAsia="Segoe UI" w:cs="Segoe UI"/>
                <w:i w:val="0"/>
                <w:iCs w:val="0"/>
                <w:caps w:val="0"/>
                <w:color w:val="800080"/>
                <w:spacing w:val="0"/>
                <w:sz w:val="21"/>
                <w:szCs w:val="21"/>
                <w:shd w:val="clear" w:fill="FFFFFF"/>
              </w:rPr>
            </w:pPr>
          </w:p>
          <w:p w14:paraId="751AABB1">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4.2.2   </w:t>
            </w:r>
            <w:r>
              <w:rPr>
                <w:rFonts w:hint="eastAsia" w:ascii="宋体" w:hAnsi="宋体"/>
                <w:b/>
                <w:bCs/>
                <w:color w:val="00B0F0"/>
                <w:sz w:val="24"/>
                <w:szCs w:val="24"/>
              </w:rPr>
              <w:t>基本积分公式</w:t>
            </w:r>
          </w:p>
          <w:p w14:paraId="15C75316">
            <w:pPr>
              <w:numPr>
                <w:ilvl w:val="0"/>
                <w:numId w:val="3"/>
              </w:numPr>
              <w:spacing w:line="360" w:lineRule="auto"/>
              <w:ind w:left="420" w:leftChars="0" w:hanging="420" w:firstLineChars="0"/>
              <w:rPr>
                <w:rFonts w:hint="eastAsia" w:ascii="宋体" w:hAnsi="宋体" w:eastAsia="宋体" w:cs="宋体"/>
                <w:sz w:val="24"/>
                <w:szCs w:val="24"/>
              </w:rPr>
            </w:pPr>
            <w:r>
              <w:rPr>
                <w:rFonts w:hint="eastAsia" w:ascii="宋体" w:hAnsi="宋体" w:eastAsia="宋体" w:cs="宋体"/>
                <w:b/>
                <w:bCs/>
                <w:sz w:val="24"/>
                <w:szCs w:val="24"/>
              </w:rPr>
              <w:t>幂函数、指数函数、三角函数等12个基本公式（板书推导）</w:t>
            </w:r>
          </w:p>
          <w:p w14:paraId="15451D2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由于求不定积分是求导数的逆运算，由基本初等函数的导数公式便可得到相应的基本积分公式 .</w:t>
            </w:r>
          </w:p>
          <w:p w14:paraId="006E8B5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pPr>
            <w:r>
              <w:drawing>
                <wp:inline distT="0" distB="0" distL="114300" distR="114300">
                  <wp:extent cx="1171575" cy="304800"/>
                  <wp:effectExtent l="0" t="0" r="9525" b="0"/>
                  <wp:docPr id="4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4"/>
                          <pic:cNvPicPr>
                            <a:picLocks noChangeAspect="1"/>
                          </pic:cNvPicPr>
                        </pic:nvPicPr>
                        <pic:blipFill>
                          <a:blip r:embed="rId45"/>
                          <a:stretch>
                            <a:fillRect/>
                          </a:stretch>
                        </pic:blipFill>
                        <pic:spPr>
                          <a:xfrm>
                            <a:off x="0" y="0"/>
                            <a:ext cx="1171575" cy="304800"/>
                          </a:xfrm>
                          <a:prstGeom prst="rect">
                            <a:avLst/>
                          </a:prstGeom>
                          <a:noFill/>
                          <a:ln>
                            <a:noFill/>
                          </a:ln>
                        </pic:spPr>
                      </pic:pic>
                    </a:graphicData>
                  </a:graphic>
                </wp:inline>
              </w:drawing>
            </w:r>
          </w:p>
          <w:p w14:paraId="38D857F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4"/>
                <w:szCs w:val="24"/>
                <w:lang w:val="en-US" w:eastAsia="zh-CN"/>
              </w:rPr>
            </w:pPr>
            <w:r>
              <w:drawing>
                <wp:inline distT="0" distB="0" distL="114300" distR="114300">
                  <wp:extent cx="2724150" cy="5676900"/>
                  <wp:effectExtent l="0" t="0" r="0" b="0"/>
                  <wp:docPr id="5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5"/>
                          <pic:cNvPicPr>
                            <a:picLocks noChangeAspect="1"/>
                          </pic:cNvPicPr>
                        </pic:nvPicPr>
                        <pic:blipFill>
                          <a:blip r:embed="rId46"/>
                          <a:stretch>
                            <a:fillRect/>
                          </a:stretch>
                        </pic:blipFill>
                        <pic:spPr>
                          <a:xfrm>
                            <a:off x="0" y="0"/>
                            <a:ext cx="2724150" cy="5676900"/>
                          </a:xfrm>
                          <a:prstGeom prst="rect">
                            <a:avLst/>
                          </a:prstGeom>
                          <a:noFill/>
                          <a:ln>
                            <a:noFill/>
                          </a:ln>
                        </pic:spPr>
                      </pic:pic>
                    </a:graphicData>
                  </a:graphic>
                </wp:inline>
              </w:drawing>
            </w:r>
          </w:p>
          <w:p w14:paraId="6A51DA40">
            <w:pPr>
              <w:spacing w:line="360" w:lineRule="auto"/>
              <w:jc w:val="both"/>
              <w:rPr>
                <w:rFonts w:hint="eastAsia" w:ascii="宋体" w:hAnsi="宋体"/>
                <w:b/>
                <w:bCs/>
                <w:color w:val="00B0F0"/>
                <w:sz w:val="24"/>
                <w:szCs w:val="24"/>
                <w:lang w:val="en-US" w:eastAsia="zh-CN"/>
              </w:rPr>
            </w:pPr>
            <w:r>
              <w:rPr>
                <w:rFonts w:hint="eastAsia" w:ascii="宋体" w:hAnsi="宋体"/>
                <w:b/>
                <w:bCs/>
                <w:color w:val="00B0F0"/>
                <w:sz w:val="24"/>
                <w:szCs w:val="24"/>
                <w:lang w:val="en-US" w:eastAsia="zh-CN"/>
              </w:rPr>
              <w:t>4.2.3  不定积分简单计算</w:t>
            </w:r>
          </w:p>
          <w:p w14:paraId="3DD17729">
            <w:pPr>
              <w:numPr>
                <w:ilvl w:val="0"/>
                <w:numId w:val="3"/>
              </w:numPr>
              <w:spacing w:line="360" w:lineRule="auto"/>
              <w:ind w:left="420" w:leftChars="0" w:hanging="420" w:firstLineChars="0"/>
              <w:rPr>
                <w:b/>
                <w:bCs/>
                <w:sz w:val="24"/>
                <w:szCs w:val="24"/>
              </w:rPr>
            </w:pPr>
            <w:r>
              <w:rPr>
                <w:b/>
                <w:bCs/>
                <w:sz w:val="24"/>
                <w:szCs w:val="24"/>
              </w:rPr>
              <w:t>直接积分法</w:t>
            </w:r>
          </w:p>
          <w:p w14:paraId="2EB668F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lang w:val="en-US" w:eastAsia="zh-CN"/>
              </w:rPr>
              <w:t>直接利用基本积分公式和积分性质进行积分计算，或对被积函数经过简单的变形后，再利用积分的基本公式和基本性质进行积分计算的方法称为直接积分法 .</w:t>
            </w:r>
          </w:p>
          <w:p w14:paraId="24243F14">
            <w:pPr>
              <w:numPr>
                <w:ilvl w:val="0"/>
                <w:numId w:val="3"/>
              </w:numPr>
              <w:spacing w:line="360" w:lineRule="auto"/>
              <w:ind w:left="420" w:leftChars="0" w:hanging="420" w:firstLineChars="0"/>
              <w:rPr>
                <w:b/>
                <w:bCs/>
                <w:sz w:val="24"/>
                <w:szCs w:val="24"/>
              </w:rPr>
            </w:pPr>
            <w:r>
              <w:rPr>
                <w:rFonts w:hint="default"/>
                <w:b/>
                <w:bCs/>
                <w:sz w:val="24"/>
                <w:szCs w:val="24"/>
              </w:rPr>
              <w:t>课堂练习：</w:t>
            </w:r>
          </w:p>
          <w:p w14:paraId="25BC8843">
            <w:pPr>
              <w:spacing w:line="360" w:lineRule="auto"/>
            </w:pPr>
            <w:r>
              <w:drawing>
                <wp:inline distT="0" distB="0" distL="114300" distR="114300">
                  <wp:extent cx="4105275" cy="981075"/>
                  <wp:effectExtent l="0" t="0" r="9525" b="9525"/>
                  <wp:docPr id="5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6"/>
                          <pic:cNvPicPr>
                            <a:picLocks noChangeAspect="1"/>
                          </pic:cNvPicPr>
                        </pic:nvPicPr>
                        <pic:blipFill>
                          <a:blip r:embed="rId47"/>
                          <a:stretch>
                            <a:fillRect/>
                          </a:stretch>
                        </pic:blipFill>
                        <pic:spPr>
                          <a:xfrm>
                            <a:off x="0" y="0"/>
                            <a:ext cx="4105275" cy="981075"/>
                          </a:xfrm>
                          <a:prstGeom prst="rect">
                            <a:avLst/>
                          </a:prstGeom>
                          <a:noFill/>
                          <a:ln>
                            <a:noFill/>
                          </a:ln>
                        </pic:spPr>
                      </pic:pic>
                    </a:graphicData>
                  </a:graphic>
                </wp:inline>
              </w:drawing>
            </w:r>
          </w:p>
          <w:p w14:paraId="1C107899">
            <w:pPr>
              <w:spacing w:line="360" w:lineRule="auto"/>
            </w:pPr>
            <w:r>
              <w:drawing>
                <wp:inline distT="0" distB="0" distL="114300" distR="114300">
                  <wp:extent cx="5181600" cy="1181100"/>
                  <wp:effectExtent l="0" t="0" r="0" b="0"/>
                  <wp:docPr id="5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7"/>
                          <pic:cNvPicPr>
                            <a:picLocks noChangeAspect="1"/>
                          </pic:cNvPicPr>
                        </pic:nvPicPr>
                        <pic:blipFill>
                          <a:blip r:embed="rId48"/>
                          <a:stretch>
                            <a:fillRect/>
                          </a:stretch>
                        </pic:blipFill>
                        <pic:spPr>
                          <a:xfrm>
                            <a:off x="0" y="0"/>
                            <a:ext cx="5181600" cy="1181100"/>
                          </a:xfrm>
                          <a:prstGeom prst="rect">
                            <a:avLst/>
                          </a:prstGeom>
                          <a:noFill/>
                          <a:ln>
                            <a:noFill/>
                          </a:ln>
                        </pic:spPr>
                      </pic:pic>
                    </a:graphicData>
                  </a:graphic>
                </wp:inline>
              </w:drawing>
            </w:r>
          </w:p>
          <w:p w14:paraId="7A386C4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pPr>
            <w:r>
              <w:rPr>
                <w:rFonts w:hint="default" w:ascii="Times New Roman" w:hAnsi="Times New Roman" w:eastAsia="宋体" w:cs="Times New Roman"/>
                <w:sz w:val="24"/>
                <w:szCs w:val="24"/>
                <w:lang w:val="en-US" w:eastAsia="zh-CN"/>
              </w:rPr>
              <w:t xml:space="preserve">注意：这里的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=1 处不连续，由于改变函数在有限个点处的值，并不改变积分值，故有</w:t>
            </w:r>
            <w:r>
              <w:drawing>
                <wp:inline distT="0" distB="0" distL="114300" distR="114300">
                  <wp:extent cx="1600200" cy="409575"/>
                  <wp:effectExtent l="0" t="0" r="0" b="9525"/>
                  <wp:docPr id="5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8"/>
                          <pic:cNvPicPr>
                            <a:picLocks noChangeAspect="1"/>
                          </pic:cNvPicPr>
                        </pic:nvPicPr>
                        <pic:blipFill>
                          <a:blip r:embed="rId49"/>
                          <a:stretch>
                            <a:fillRect/>
                          </a:stretch>
                        </pic:blipFill>
                        <pic:spPr>
                          <a:xfrm>
                            <a:off x="0" y="0"/>
                            <a:ext cx="1600200" cy="409575"/>
                          </a:xfrm>
                          <a:prstGeom prst="rect">
                            <a:avLst/>
                          </a:prstGeom>
                          <a:noFill/>
                          <a:ln>
                            <a:noFill/>
                          </a:ln>
                        </pic:spPr>
                      </pic:pic>
                    </a:graphicData>
                  </a:graphic>
                </wp:inline>
              </w:drawing>
            </w:r>
          </w:p>
          <w:p w14:paraId="191C9F5E">
            <w:pPr>
              <w:spacing w:line="360" w:lineRule="auto"/>
              <w:jc w:val="both"/>
              <w:rPr>
                <w:rFonts w:hint="eastAsia" w:ascii="宋体" w:hAnsi="宋体" w:eastAsia="宋体"/>
                <w:sz w:val="24"/>
                <w:szCs w:val="24"/>
                <w:lang w:val="en-US" w:eastAsia="zh-CN"/>
              </w:rPr>
            </w:pPr>
          </w:p>
        </w:tc>
      </w:tr>
      <w:tr w14:paraId="72B5E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40F66DEF">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556" w:type="dxa"/>
            <w:gridSpan w:val="3"/>
            <w:noWrap w:val="0"/>
            <w:vAlign w:val="center"/>
          </w:tcPr>
          <w:p w14:paraId="77C2344B">
            <w:pPr>
              <w:pStyle w:val="11"/>
              <w:spacing w:before="0" w:beforeAutospacing="0" w:after="0" w:afterAutospacing="0" w:line="360" w:lineRule="auto"/>
              <w:jc w:val="both"/>
              <w:rPr>
                <w:rFonts w:hint="eastAsia"/>
                <w:b/>
                <w:color w:val="000080"/>
                <w:sz w:val="24"/>
                <w:szCs w:val="24"/>
              </w:rPr>
            </w:pPr>
            <w:r>
              <w:rPr>
                <w:rFonts w:hint="eastAsia"/>
                <w:sz w:val="24"/>
                <w:szCs w:val="24"/>
              </w:rPr>
              <w:t>定积分</w:t>
            </w:r>
          </w:p>
        </w:tc>
      </w:tr>
      <w:tr w14:paraId="5C0BA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41AFAAFF">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556" w:type="dxa"/>
            <w:gridSpan w:val="3"/>
            <w:noWrap w:val="0"/>
            <w:vAlign w:val="center"/>
          </w:tcPr>
          <w:p w14:paraId="31F05523">
            <w:pPr>
              <w:jc w:val="both"/>
              <w:rPr>
                <w:rFonts w:hint="default" w:eastAsia="宋体"/>
                <w:b/>
                <w:color w:val="000080"/>
                <w:sz w:val="24"/>
                <w:szCs w:val="24"/>
                <w:lang w:val="en-US" w:eastAsia="zh-CN"/>
              </w:rPr>
            </w:pPr>
            <w:r>
              <w:rPr>
                <w:rFonts w:hint="eastAsia" w:ascii="宋体" w:hAnsi="宋体"/>
                <w:sz w:val="24"/>
                <w:szCs w:val="24"/>
                <w:lang w:val="en-US" w:eastAsia="zh-CN"/>
              </w:rPr>
              <w:t>习题4.2 A组</w:t>
            </w:r>
          </w:p>
        </w:tc>
      </w:tr>
      <w:tr w14:paraId="17607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41A2A8BD">
            <w:pPr>
              <w:jc w:val="center"/>
              <w:rPr>
                <w:rFonts w:hint="eastAsia" w:ascii="宋体" w:hAnsi="宋体"/>
                <w:b/>
                <w:bCs/>
                <w:sz w:val="24"/>
                <w:szCs w:val="24"/>
              </w:rPr>
            </w:pPr>
            <w:r>
              <w:rPr>
                <w:rFonts w:hint="eastAsia" w:ascii="宋体" w:hAnsi="宋体"/>
                <w:b/>
                <w:bCs/>
                <w:sz w:val="24"/>
                <w:szCs w:val="24"/>
              </w:rPr>
              <w:t>教学效果分析</w:t>
            </w:r>
          </w:p>
        </w:tc>
        <w:tc>
          <w:tcPr>
            <w:tcW w:w="8556" w:type="dxa"/>
            <w:gridSpan w:val="3"/>
            <w:noWrap w:val="0"/>
            <w:vAlign w:val="center"/>
          </w:tcPr>
          <w:p w14:paraId="6BBF94EA">
            <w:pPr>
              <w:pStyle w:val="4"/>
              <w:spacing w:before="0" w:beforeAutospacing="0" w:after="0" w:afterAutospacing="0"/>
              <w:jc w:val="both"/>
              <w:rPr>
                <w:rFonts w:hint="eastAsia"/>
                <w:b/>
                <w:color w:val="000080"/>
                <w:sz w:val="24"/>
                <w:szCs w:val="24"/>
              </w:rPr>
            </w:pPr>
          </w:p>
        </w:tc>
      </w:tr>
    </w:tbl>
    <w:p w14:paraId="728B6229">
      <w:pPr>
        <w:pStyle w:val="11"/>
        <w:spacing w:before="0" w:beforeAutospacing="0" w:after="0" w:afterAutospacing="0"/>
        <w:jc w:val="both"/>
        <w:rPr>
          <w:rFonts w:hint="eastAsia"/>
          <w:b/>
          <w:sz w:val="28"/>
          <w:szCs w:val="28"/>
        </w:rPr>
        <w:sectPr>
          <w:pgSz w:w="11906" w:h="16838"/>
          <w:pgMar w:top="1134" w:right="57" w:bottom="1134" w:left="57" w:header="0" w:footer="0" w:gutter="0"/>
          <w:cols w:space="720" w:num="1"/>
          <w:docGrid w:type="lines" w:linePitch="312" w:charSpace="0"/>
        </w:sectPr>
      </w:pPr>
    </w:p>
    <w:tbl>
      <w:tblPr>
        <w:tblStyle w:val="5"/>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0"/>
        <w:gridCol w:w="3393"/>
        <w:gridCol w:w="1891"/>
        <w:gridCol w:w="3287"/>
      </w:tblGrid>
      <w:tr w14:paraId="319E5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63424413">
            <w:pPr>
              <w:jc w:val="center"/>
              <w:rPr>
                <w:rFonts w:hint="eastAsia" w:ascii="宋体" w:hAnsi="宋体"/>
                <w:b/>
                <w:bCs/>
                <w:sz w:val="24"/>
                <w:szCs w:val="24"/>
              </w:rPr>
            </w:pPr>
            <w:r>
              <w:rPr>
                <w:rFonts w:hint="eastAsia" w:ascii="宋体" w:hAnsi="宋体"/>
                <w:b/>
                <w:bCs/>
                <w:sz w:val="24"/>
                <w:szCs w:val="24"/>
              </w:rPr>
              <w:t>授课教师</w:t>
            </w:r>
          </w:p>
        </w:tc>
        <w:tc>
          <w:tcPr>
            <w:tcW w:w="3393" w:type="dxa"/>
            <w:noWrap w:val="0"/>
            <w:vAlign w:val="center"/>
          </w:tcPr>
          <w:p w14:paraId="654C5D0C">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60FDFEB9">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126591FE">
            <w:pPr>
              <w:jc w:val="both"/>
              <w:rPr>
                <w:rFonts w:hint="eastAsia" w:ascii="宋体" w:hAnsi="宋体"/>
                <w:sz w:val="24"/>
                <w:szCs w:val="24"/>
              </w:rPr>
            </w:pPr>
          </w:p>
        </w:tc>
      </w:tr>
      <w:tr w14:paraId="112B1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1BF31037">
            <w:pPr>
              <w:jc w:val="center"/>
              <w:rPr>
                <w:rFonts w:hint="eastAsia" w:ascii="宋体" w:hAnsi="宋体"/>
                <w:b/>
                <w:bCs/>
                <w:sz w:val="24"/>
                <w:szCs w:val="24"/>
              </w:rPr>
            </w:pPr>
            <w:r>
              <w:rPr>
                <w:rFonts w:hint="eastAsia" w:ascii="宋体" w:hAnsi="宋体"/>
                <w:b/>
                <w:bCs/>
                <w:sz w:val="24"/>
                <w:szCs w:val="24"/>
              </w:rPr>
              <w:t>授课时间</w:t>
            </w:r>
          </w:p>
        </w:tc>
        <w:tc>
          <w:tcPr>
            <w:tcW w:w="5284" w:type="dxa"/>
            <w:gridSpan w:val="2"/>
            <w:noWrap w:val="0"/>
            <w:vAlign w:val="center"/>
          </w:tcPr>
          <w:p w14:paraId="25BB2B6B">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145913A5">
            <w:pPr>
              <w:jc w:val="both"/>
              <w:rPr>
                <w:rFonts w:hint="eastAsia" w:ascii="宋体" w:hAnsi="宋体"/>
                <w:sz w:val="24"/>
                <w:szCs w:val="24"/>
              </w:rPr>
            </w:pPr>
            <w:r>
              <w:rPr>
                <w:rFonts w:hint="eastAsia" w:ascii="宋体" w:hAnsi="宋体"/>
                <w:sz w:val="24"/>
                <w:szCs w:val="24"/>
              </w:rPr>
              <w:t>第   周</w:t>
            </w:r>
          </w:p>
        </w:tc>
      </w:tr>
      <w:tr w14:paraId="59B66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100305E8">
            <w:pPr>
              <w:jc w:val="center"/>
              <w:rPr>
                <w:rFonts w:hint="eastAsia" w:ascii="宋体" w:hAnsi="宋体"/>
                <w:b/>
                <w:bCs/>
                <w:sz w:val="24"/>
                <w:szCs w:val="24"/>
              </w:rPr>
            </w:pPr>
            <w:r>
              <w:rPr>
                <w:rFonts w:hint="eastAsia" w:ascii="宋体" w:hAnsi="宋体"/>
                <w:b/>
                <w:bCs/>
                <w:sz w:val="24"/>
                <w:szCs w:val="24"/>
              </w:rPr>
              <w:t>课程名称</w:t>
            </w:r>
          </w:p>
        </w:tc>
        <w:tc>
          <w:tcPr>
            <w:tcW w:w="3393" w:type="dxa"/>
            <w:noWrap w:val="0"/>
            <w:vAlign w:val="center"/>
          </w:tcPr>
          <w:p w14:paraId="0EA67F85">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0886CFB2">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58FFA5EC">
            <w:pPr>
              <w:jc w:val="both"/>
              <w:rPr>
                <w:rFonts w:hint="eastAsia" w:ascii="宋体" w:hAnsi="宋体"/>
                <w:sz w:val="24"/>
                <w:szCs w:val="24"/>
              </w:rPr>
            </w:pPr>
            <w:r>
              <w:rPr>
                <w:rFonts w:hint="eastAsia" w:ascii="宋体" w:hAnsi="宋体"/>
                <w:sz w:val="24"/>
                <w:szCs w:val="24"/>
              </w:rPr>
              <w:t xml:space="preserve"> </w:t>
            </w:r>
          </w:p>
        </w:tc>
      </w:tr>
      <w:tr w14:paraId="30E84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3CF4C338">
            <w:pPr>
              <w:jc w:val="center"/>
              <w:rPr>
                <w:rFonts w:hint="eastAsia" w:ascii="宋体" w:hAnsi="宋体"/>
                <w:b/>
                <w:bCs/>
                <w:sz w:val="24"/>
                <w:szCs w:val="24"/>
              </w:rPr>
            </w:pPr>
            <w:r>
              <w:rPr>
                <w:rFonts w:hint="eastAsia" w:ascii="宋体" w:hAnsi="宋体"/>
                <w:b/>
                <w:bCs/>
                <w:sz w:val="24"/>
                <w:szCs w:val="24"/>
              </w:rPr>
              <w:t>章    节</w:t>
            </w:r>
          </w:p>
        </w:tc>
        <w:tc>
          <w:tcPr>
            <w:tcW w:w="8571" w:type="dxa"/>
            <w:gridSpan w:val="3"/>
            <w:noWrap w:val="0"/>
            <w:vAlign w:val="center"/>
          </w:tcPr>
          <w:p w14:paraId="25F1CDB8">
            <w:pPr>
              <w:jc w:val="both"/>
              <w:rPr>
                <w:rFonts w:hint="eastAsia"/>
                <w:b/>
                <w:color w:val="000080"/>
                <w:sz w:val="24"/>
                <w:szCs w:val="24"/>
              </w:rPr>
            </w:pPr>
            <w:r>
              <w:rPr>
                <w:rFonts w:hint="eastAsia"/>
                <w:b/>
                <w:color w:val="0070C0"/>
                <w:sz w:val="28"/>
                <w:szCs w:val="28"/>
              </w:rPr>
              <w:t xml:space="preserve">第四章  </w:t>
            </w:r>
            <w:r>
              <w:rPr>
                <w:rFonts w:hint="eastAsia"/>
                <w:b/>
                <w:color w:val="0070C0"/>
                <w:sz w:val="28"/>
                <w:szCs w:val="28"/>
                <w:lang w:val="en-US" w:eastAsia="zh-CN"/>
              </w:rPr>
              <w:t>一</w:t>
            </w:r>
            <w:r>
              <w:rPr>
                <w:rFonts w:hint="eastAsia"/>
                <w:b/>
                <w:color w:val="0070C0"/>
                <w:sz w:val="28"/>
                <w:szCs w:val="28"/>
              </w:rPr>
              <w:t>元函数积分学</w:t>
            </w:r>
          </w:p>
        </w:tc>
      </w:tr>
      <w:tr w14:paraId="1852B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24FA958E">
            <w:pPr>
              <w:jc w:val="center"/>
              <w:rPr>
                <w:rFonts w:hint="eastAsia" w:ascii="宋体" w:hAnsi="宋体"/>
                <w:b/>
                <w:bCs/>
                <w:sz w:val="24"/>
                <w:szCs w:val="24"/>
              </w:rPr>
            </w:pPr>
            <w:r>
              <w:rPr>
                <w:rFonts w:hint="eastAsia" w:ascii="宋体" w:hAnsi="宋体"/>
                <w:b/>
                <w:bCs/>
                <w:sz w:val="24"/>
                <w:szCs w:val="24"/>
              </w:rPr>
              <w:t>课    题</w:t>
            </w:r>
          </w:p>
        </w:tc>
        <w:tc>
          <w:tcPr>
            <w:tcW w:w="8571" w:type="dxa"/>
            <w:gridSpan w:val="3"/>
            <w:noWrap w:val="0"/>
            <w:vAlign w:val="center"/>
          </w:tcPr>
          <w:p w14:paraId="69C6F5AE">
            <w:pPr>
              <w:jc w:val="both"/>
              <w:rPr>
                <w:rFonts w:hint="eastAsia" w:ascii="宋体" w:hAnsi="宋体"/>
                <w:color w:val="7030A0"/>
                <w:sz w:val="24"/>
                <w:szCs w:val="24"/>
              </w:rPr>
            </w:pPr>
            <w:r>
              <w:rPr>
                <w:rFonts w:hint="eastAsia" w:ascii="宋体" w:hAnsi="宋体"/>
                <w:color w:val="7030A0"/>
                <w:sz w:val="24"/>
                <w:szCs w:val="24"/>
                <w:lang w:val="en-US" w:eastAsia="zh-CN"/>
              </w:rPr>
              <w:t>4.3</w:t>
            </w:r>
            <w:r>
              <w:rPr>
                <w:rFonts w:hint="eastAsia" w:ascii="宋体" w:hAnsi="宋体"/>
                <w:color w:val="7030A0"/>
                <w:sz w:val="24"/>
                <w:szCs w:val="24"/>
              </w:rPr>
              <w:t xml:space="preserve">  定积分的计算</w:t>
            </w:r>
          </w:p>
        </w:tc>
      </w:tr>
      <w:tr w14:paraId="4D90E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17D40753">
            <w:pPr>
              <w:jc w:val="center"/>
              <w:rPr>
                <w:rFonts w:hint="eastAsia" w:ascii="宋体" w:hAnsi="宋体"/>
                <w:b/>
                <w:bCs/>
                <w:sz w:val="24"/>
                <w:szCs w:val="24"/>
              </w:rPr>
            </w:pPr>
            <w:r>
              <w:rPr>
                <w:rFonts w:hint="eastAsia" w:ascii="宋体" w:hAnsi="宋体"/>
                <w:b/>
                <w:bCs/>
                <w:sz w:val="24"/>
                <w:szCs w:val="24"/>
              </w:rPr>
              <w:t>教学目的</w:t>
            </w:r>
          </w:p>
        </w:tc>
        <w:tc>
          <w:tcPr>
            <w:tcW w:w="8571" w:type="dxa"/>
            <w:gridSpan w:val="3"/>
            <w:noWrap w:val="0"/>
            <w:vAlign w:val="center"/>
          </w:tcPr>
          <w:p w14:paraId="743338AB">
            <w:pPr>
              <w:pStyle w:val="4"/>
              <w:spacing w:before="0" w:beforeAutospacing="0" w:after="0" w:afterAutospacing="0"/>
              <w:jc w:val="both"/>
              <w:rPr>
                <w:rFonts w:hint="eastAsia"/>
                <w:sz w:val="24"/>
                <w:szCs w:val="24"/>
              </w:rPr>
            </w:pPr>
            <w:r>
              <w:rPr>
                <w:rFonts w:hint="eastAsia"/>
                <w:sz w:val="24"/>
                <w:szCs w:val="24"/>
              </w:rPr>
              <w:t>了解定积分的计算</w:t>
            </w:r>
          </w:p>
        </w:tc>
      </w:tr>
      <w:tr w14:paraId="68A42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2A2E787F">
            <w:pPr>
              <w:jc w:val="center"/>
              <w:rPr>
                <w:rFonts w:hint="eastAsia" w:ascii="宋体" w:hAnsi="宋体"/>
                <w:b/>
                <w:bCs/>
                <w:sz w:val="24"/>
                <w:szCs w:val="24"/>
              </w:rPr>
            </w:pPr>
            <w:r>
              <w:rPr>
                <w:rFonts w:hint="eastAsia" w:ascii="宋体" w:hAnsi="宋体"/>
                <w:b/>
                <w:bCs/>
                <w:sz w:val="24"/>
                <w:szCs w:val="24"/>
              </w:rPr>
              <w:t>教学重点与难点</w:t>
            </w:r>
          </w:p>
        </w:tc>
        <w:tc>
          <w:tcPr>
            <w:tcW w:w="8571" w:type="dxa"/>
            <w:gridSpan w:val="3"/>
            <w:noWrap w:val="0"/>
            <w:vAlign w:val="center"/>
          </w:tcPr>
          <w:p w14:paraId="31E9E886">
            <w:pPr>
              <w:jc w:val="both"/>
              <w:rPr>
                <w:rFonts w:hint="eastAsia" w:ascii="宋体" w:hAnsi="宋体" w:eastAsia="宋体"/>
                <w:sz w:val="24"/>
                <w:szCs w:val="24"/>
                <w:lang w:val="en-US" w:eastAsia="zh-CN"/>
              </w:rPr>
            </w:pPr>
            <w:r>
              <w:rPr>
                <w:rFonts w:hint="eastAsia" w:ascii="宋体" w:hAnsi="宋体"/>
                <w:sz w:val="24"/>
                <w:szCs w:val="24"/>
              </w:rPr>
              <w:t>定积分的计算</w:t>
            </w:r>
            <w:r>
              <w:rPr>
                <w:rFonts w:hint="eastAsia" w:ascii="宋体" w:hAnsi="宋体"/>
                <w:sz w:val="24"/>
                <w:szCs w:val="24"/>
                <w:lang w:val="en-US" w:eastAsia="zh-CN"/>
              </w:rPr>
              <w:t>方法</w:t>
            </w:r>
          </w:p>
        </w:tc>
      </w:tr>
      <w:tr w14:paraId="2FAB4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565B47D5">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36F3D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00DF3E2C">
            <w:pPr>
              <w:jc w:val="center"/>
              <w:rPr>
                <w:rFonts w:hint="eastAsia" w:ascii="宋体" w:hAnsi="宋体"/>
                <w:b/>
                <w:bCs/>
                <w:sz w:val="24"/>
                <w:szCs w:val="24"/>
              </w:rPr>
            </w:pPr>
            <w:r>
              <w:rPr>
                <w:rFonts w:hint="eastAsia" w:ascii="宋体" w:hAnsi="宋体"/>
                <w:b/>
                <w:bCs/>
                <w:sz w:val="24"/>
                <w:szCs w:val="24"/>
              </w:rPr>
              <w:t>导入新课</w:t>
            </w:r>
          </w:p>
        </w:tc>
        <w:tc>
          <w:tcPr>
            <w:tcW w:w="8571" w:type="dxa"/>
            <w:gridSpan w:val="3"/>
            <w:noWrap w:val="0"/>
            <w:vAlign w:val="center"/>
          </w:tcPr>
          <w:p w14:paraId="788EE08F">
            <w:pPr>
              <w:spacing w:line="360" w:lineRule="auto"/>
              <w:jc w:val="center"/>
              <w:rPr>
                <w:rFonts w:hint="eastAsia" w:ascii="宋体" w:hAnsi="宋体"/>
                <w:b/>
                <w:color w:val="7030A0"/>
                <w:sz w:val="28"/>
                <w:szCs w:val="28"/>
              </w:rPr>
            </w:pPr>
            <w:r>
              <w:rPr>
                <w:rFonts w:hint="eastAsia" w:ascii="宋体" w:hAnsi="宋体"/>
                <w:b/>
                <w:color w:val="7030A0"/>
                <w:sz w:val="28"/>
                <w:szCs w:val="28"/>
                <w:lang w:val="en-US" w:eastAsia="zh-CN"/>
              </w:rPr>
              <w:t>4.3</w:t>
            </w:r>
            <w:r>
              <w:rPr>
                <w:rFonts w:hint="eastAsia" w:ascii="宋体" w:hAnsi="宋体"/>
                <w:b/>
                <w:color w:val="7030A0"/>
                <w:sz w:val="28"/>
                <w:szCs w:val="28"/>
              </w:rPr>
              <w:t xml:space="preserve">  定积分的计算</w:t>
            </w:r>
          </w:p>
          <w:p w14:paraId="2AEF3AF6">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4.3.1  </w:t>
            </w:r>
            <w:r>
              <w:rPr>
                <w:rFonts w:hint="eastAsia" w:ascii="宋体" w:hAnsi="宋体"/>
                <w:b/>
                <w:bCs/>
                <w:color w:val="00B0F0"/>
                <w:sz w:val="24"/>
                <w:szCs w:val="24"/>
              </w:rPr>
              <w:t>定积分的凑微分法（第一换元法）</w:t>
            </w:r>
          </w:p>
          <w:p w14:paraId="18675A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凑微分法是将复合函数求导法则反过来用于求不定积分所得到的积分法则，它是计算不定积分最重要的方法 .</w:t>
            </w:r>
          </w:p>
          <w:p w14:paraId="4C42A2AA">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定理4.3</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如果积分</w:t>
            </w:r>
            <w:r>
              <w:rPr>
                <w:rFonts w:hint="default" w:ascii="Times New Roman" w:hAnsi="Times New Roman" w:eastAsia="宋体" w:cs="Times New Roman"/>
                <w:i w:val="0"/>
                <w:iCs w:val="0"/>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可化为∫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 xml:space="preserve"> [</w:t>
            </w:r>
            <m:oMath>
              <m:r>
                <m:rPr/>
                <w:rPr>
                  <w:rFonts w:hint="default" w:ascii="Cambria Math" w:hAnsi="Cambria Math" w:cs="Times New Roman"/>
                  <w:sz w:val="24"/>
                  <w:szCs w:val="24"/>
                  <w:lang w:val="en-US"/>
                </w:rPr>
                <m:t>φ</m:t>
              </m:r>
            </m:oMath>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m:oMath>
              <m:r>
                <m:rPr/>
                <w:rPr>
                  <w:rFonts w:hint="default" w:ascii="Cambria Math" w:hAnsi="Cambria Math" w:cs="Times New Roman"/>
                  <w:sz w:val="24"/>
                  <w:szCs w:val="24"/>
                  <w:lang w:val="en-US"/>
                </w:rPr>
                <m:t>φ</m:t>
              </m:r>
            </m:oMath>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的形式，且设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 xml:space="preserve">) 有原函数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 xml:space="preserve">)，即 </w:t>
            </w:r>
          </w:p>
          <w:p w14:paraId="6AF94E0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   </w:t>
            </w:r>
          </w:p>
          <w:p w14:paraId="581FD75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则有</w:t>
            </w:r>
          </w:p>
          <w:p w14:paraId="61A1222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rPr>
            </w:pP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val="0"/>
                <w:iCs w:val="0"/>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 xml:space="preserve"> [</w:t>
            </w:r>
            <m:oMath>
              <m:r>
                <m:rPr/>
                <w:rPr>
                  <w:rFonts w:hint="default" w:ascii="Cambria Math" w:hAnsi="Cambria Math" w:cs="Times New Roman"/>
                  <w:sz w:val="24"/>
                  <w:szCs w:val="24"/>
                  <w:lang w:val="en-US"/>
                </w:rPr>
                <m:t>φ</m:t>
              </m:r>
            </m:oMath>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m:oMath>
              <m:r>
                <m:rPr/>
                <w:rPr>
                  <w:rFonts w:hint="default" w:ascii="Cambria Math" w:hAnsi="Cambria Math" w:cs="Times New Roman"/>
                  <w:sz w:val="24"/>
                  <w:szCs w:val="24"/>
                  <w:lang w:val="en-US"/>
                </w:rPr>
                <m:t>φ</m:t>
              </m:r>
            </m:oMath>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 xml:space="preserve">u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eastAsia" w:cs="Times New Roman"/>
                <w:i/>
                <w:iCs/>
                <w:sz w:val="24"/>
                <w:szCs w:val="24"/>
                <w:lang w:val="en-US" w:eastAsia="zh-CN"/>
              </w:rPr>
              <w:t xml:space="preserve"> =</w:t>
            </w:r>
            <w:r>
              <w:rPr>
                <w:rFonts w:hint="default" w:ascii="Times New Roman" w:hAnsi="Times New Roman" w:eastAsia="宋体" w:cs="Times New Roman"/>
                <w:i/>
                <w:iCs/>
                <w:sz w:val="24"/>
                <w:szCs w:val="24"/>
                <w:lang w:val="en-US" w:eastAsia="zh-CN"/>
              </w:rPr>
              <w:t xml:space="preserve"> F</w:t>
            </w:r>
            <w:r>
              <w:rPr>
                <w:rFonts w:hint="default" w:ascii="Times New Roman" w:hAnsi="Times New Roman" w:eastAsia="宋体" w:cs="Times New Roman"/>
                <w:sz w:val="24"/>
                <w:szCs w:val="24"/>
                <w:lang w:val="en-US" w:eastAsia="zh-CN"/>
              </w:rPr>
              <w:t>[</w:t>
            </w:r>
            <m:oMath>
              <m:r>
                <m:rPr/>
                <w:rPr>
                  <w:rFonts w:hint="default" w:ascii="Cambria Math" w:hAnsi="Cambria Math" w:cs="Times New Roman"/>
                  <w:sz w:val="24"/>
                  <w:szCs w:val="24"/>
                  <w:lang w:val="en-US"/>
                </w:rPr>
                <m:t>φ</m:t>
              </m:r>
            </m:oMath>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eastAsia" w:cs="Times New Roman"/>
                <w:i/>
                <w:iCs/>
                <w:sz w:val="24"/>
                <w:szCs w:val="24"/>
                <w:lang w:val="en-US" w:eastAsia="zh-CN"/>
              </w:rPr>
              <w:t xml:space="preserve"> .</w:t>
            </w:r>
          </w:p>
          <w:p w14:paraId="5C9A5822">
            <w:pPr>
              <w:spacing w:line="360" w:lineRule="auto"/>
              <w:jc w:val="both"/>
              <w:rPr>
                <w:rFonts w:hint="eastAsia" w:ascii="宋体" w:hAnsi="宋体"/>
                <w:sz w:val="24"/>
                <w:szCs w:val="24"/>
                <w:lang w:val="en-US" w:eastAsia="zh-CN"/>
              </w:rPr>
            </w:pPr>
            <w:r>
              <w:rPr>
                <w:rFonts w:hint="eastAsia" w:ascii="宋体" w:hAnsi="宋体"/>
                <w:sz w:val="24"/>
                <w:szCs w:val="24"/>
                <w:lang w:val="en-US" w:eastAsia="zh-CN"/>
              </w:rPr>
              <w:t>故</w:t>
            </w:r>
          </w:p>
          <w:p w14:paraId="34932A28">
            <w:pPr>
              <w:spacing w:line="360" w:lineRule="auto"/>
              <w:jc w:val="center"/>
              <w:rPr>
                <w:rFonts w:hint="default" w:ascii="Times New Roman" w:hAnsi="Times New Roman" w:eastAsia="宋体" w:cs="Times New Roman"/>
                <w:i/>
                <w:iCs/>
                <w:sz w:val="24"/>
                <w:szCs w:val="24"/>
                <w:lang w:val="en-US" w:eastAsia="zh-CN"/>
              </w:rPr>
            </w:pPr>
            <w:r>
              <w:rPr>
                <w:rFonts w:hint="default" w:ascii="Times New Roman" w:hAnsi="Times New Roman" w:eastAsia="宋体" w:cs="Times New Roman"/>
                <w:i w:val="0"/>
                <w:iCs w:val="0"/>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m:oMath>
              <m:r>
                <m:rPr/>
                <w:rPr>
                  <w:rFonts w:hint="default" w:ascii="Cambria Math" w:hAnsi="Cambria Math" w:cs="Times New Roman"/>
                  <w:sz w:val="24"/>
                  <w:szCs w:val="24"/>
                  <w:lang w:val="en-US"/>
                </w:rPr>
                <m:t>φ</m:t>
              </m:r>
            </m:oMath>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p>
          <w:p w14:paraId="4DF243DA">
            <w:pPr>
              <w:spacing w:line="360" w:lineRule="auto"/>
              <w:jc w:val="both"/>
              <w:rPr>
                <w:rFonts w:hint="default" w:ascii="Times New Roman" w:hAnsi="Times New Roman" w:eastAsia="宋体" w:cs="Times New Roman"/>
                <w:i/>
                <w:iCs/>
                <w:sz w:val="24"/>
                <w:szCs w:val="24"/>
                <w:lang w:val="en-US" w:eastAsia="zh-CN"/>
              </w:rPr>
            </w:pPr>
            <w:r>
              <w:drawing>
                <wp:inline distT="0" distB="0" distL="114300" distR="114300">
                  <wp:extent cx="5219700" cy="2884805"/>
                  <wp:effectExtent l="0" t="0" r="0" b="1079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50"/>
                          <a:stretch>
                            <a:fillRect/>
                          </a:stretch>
                        </pic:blipFill>
                        <pic:spPr>
                          <a:xfrm>
                            <a:off x="0" y="0"/>
                            <a:ext cx="5219700" cy="2884805"/>
                          </a:xfrm>
                          <a:prstGeom prst="rect">
                            <a:avLst/>
                          </a:prstGeom>
                          <a:noFill/>
                          <a:ln>
                            <a:noFill/>
                          </a:ln>
                        </pic:spPr>
                      </pic:pic>
                    </a:graphicData>
                  </a:graphic>
                </wp:inline>
              </w:drawing>
            </w:r>
          </w:p>
          <w:p w14:paraId="205213D5">
            <w:pPr>
              <w:spacing w:line="360" w:lineRule="auto"/>
              <w:jc w:val="both"/>
            </w:pPr>
            <w:r>
              <w:drawing>
                <wp:inline distT="0" distB="0" distL="114300" distR="114300">
                  <wp:extent cx="5219700" cy="1144905"/>
                  <wp:effectExtent l="0" t="0" r="0" b="1714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51"/>
                          <a:stretch>
                            <a:fillRect/>
                          </a:stretch>
                        </pic:blipFill>
                        <pic:spPr>
                          <a:xfrm>
                            <a:off x="0" y="0"/>
                            <a:ext cx="5219700" cy="1144905"/>
                          </a:xfrm>
                          <a:prstGeom prst="rect">
                            <a:avLst/>
                          </a:prstGeom>
                          <a:noFill/>
                          <a:ln>
                            <a:noFill/>
                          </a:ln>
                        </pic:spPr>
                      </pic:pic>
                    </a:graphicData>
                  </a:graphic>
                </wp:inline>
              </w:drawing>
            </w:r>
          </w:p>
          <w:p w14:paraId="537BBB4F">
            <w:pPr>
              <w:spacing w:line="360" w:lineRule="auto"/>
              <w:jc w:val="both"/>
              <w:rPr>
                <w:rFonts w:hint="default"/>
                <w:lang w:val="en-US" w:eastAsia="zh-CN"/>
              </w:rPr>
            </w:pPr>
          </w:p>
          <w:p w14:paraId="2C87722B">
            <w:pPr>
              <w:spacing w:line="360" w:lineRule="auto"/>
              <w:jc w:val="both"/>
              <w:rPr>
                <w:rFonts w:hint="eastAsia" w:ascii="宋体" w:hAnsi="宋体" w:eastAsia="宋体" w:cs="Times New Roman"/>
                <w:b/>
                <w:bCs/>
                <w:color w:val="00B0F0"/>
                <w:sz w:val="24"/>
                <w:szCs w:val="24"/>
                <w:lang w:val="en-US" w:eastAsia="zh-CN"/>
              </w:rPr>
            </w:pPr>
            <w:r>
              <w:rPr>
                <w:rFonts w:hint="eastAsia" w:ascii="宋体" w:hAnsi="宋体" w:eastAsia="宋体" w:cs="Times New Roman"/>
                <w:b/>
                <w:bCs/>
                <w:color w:val="00B0F0"/>
                <w:sz w:val="24"/>
                <w:szCs w:val="24"/>
                <w:lang w:val="en-US" w:eastAsia="zh-CN"/>
              </w:rPr>
              <w:t>4.3.2  定积分的分部积分法</w:t>
            </w:r>
          </w:p>
          <w:p w14:paraId="2866FB5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与微分学中乘积的求导法则相对应的是另一种基本的积分法则——</w:t>
            </w:r>
            <w:r>
              <w:rPr>
                <w:rFonts w:hint="eastAsia" w:ascii="宋体" w:hAnsi="宋体" w:eastAsia="宋体" w:cs="宋体"/>
                <w:b/>
                <w:bCs/>
                <w:color w:val="00B0F0"/>
                <w:sz w:val="24"/>
                <w:szCs w:val="24"/>
                <w:lang w:val="en-US" w:eastAsia="zh-CN"/>
              </w:rPr>
              <w:t>分部积分法</w:t>
            </w:r>
            <w:r>
              <w:rPr>
                <w:rFonts w:hint="eastAsia" w:ascii="宋体" w:hAnsi="宋体" w:eastAsia="宋体" w:cs="宋体"/>
                <w:sz w:val="24"/>
                <w:szCs w:val="24"/>
                <w:lang w:val="en-US" w:eastAsia="zh-CN"/>
              </w:rPr>
              <w:t xml:space="preserve"> .</w:t>
            </w:r>
          </w:p>
          <w:p w14:paraId="7C76711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设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和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都是可微函数，则 </w:t>
            </w:r>
          </w:p>
          <w:p w14:paraId="3EBB137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uv</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u</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v</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uv</w:t>
            </w:r>
            <w:r>
              <w:rPr>
                <w:rFonts w:hint="default" w:ascii="Times New Roman" w:hAnsi="Times New Roman" w:eastAsia="宋体" w:cs="Times New Roman"/>
                <w:sz w:val="24"/>
                <w:szCs w:val="24"/>
                <w:lang w:val="en-US" w:eastAsia="zh-CN"/>
              </w:rPr>
              <w:t>′ 或 d(</w:t>
            </w:r>
            <w:r>
              <w:rPr>
                <w:rFonts w:hint="default" w:ascii="Times New Roman" w:hAnsi="Times New Roman" w:eastAsia="宋体" w:cs="Times New Roman"/>
                <w:i/>
                <w:iCs/>
                <w:sz w:val="24"/>
                <w:szCs w:val="24"/>
                <w:lang w:val="en-US" w:eastAsia="zh-CN"/>
              </w:rPr>
              <w:t>uv</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v</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 xml:space="preserve">   </w:t>
            </w:r>
          </w:p>
          <w:p w14:paraId="34C03EC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所以得 </w:t>
            </w:r>
          </w:p>
          <w:p w14:paraId="699C57E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u</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uv</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 xml:space="preserve">.   </w:t>
            </w:r>
          </w:p>
          <w:p w14:paraId="6F20B36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若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 xml:space="preserve">′ 与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上都是连续的，则由</w:t>
            </w:r>
          </w:p>
          <w:p w14:paraId="7AC79C7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drawing>
                <wp:inline distT="0" distB="0" distL="114300" distR="114300">
                  <wp:extent cx="1581150" cy="40005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52"/>
                          <a:stretch>
                            <a:fillRect/>
                          </a:stretch>
                        </pic:blipFill>
                        <pic:spPr>
                          <a:xfrm>
                            <a:off x="0" y="0"/>
                            <a:ext cx="1581150" cy="400050"/>
                          </a:xfrm>
                          <a:prstGeom prst="rect">
                            <a:avLst/>
                          </a:prstGeom>
                          <a:noFill/>
                          <a:ln>
                            <a:noFill/>
                          </a:ln>
                        </pic:spPr>
                      </pic:pic>
                    </a:graphicData>
                  </a:graphic>
                </wp:inline>
              </w:drawing>
            </w:r>
          </w:p>
          <w:p w14:paraId="4869560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得到</w:t>
            </w:r>
          </w:p>
          <w:p w14:paraId="5D86FD7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drawing>
                <wp:inline distT="0" distB="0" distL="114300" distR="114300">
                  <wp:extent cx="3381375" cy="390525"/>
                  <wp:effectExtent l="0" t="0" r="9525" b="952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53"/>
                          <a:stretch>
                            <a:fillRect/>
                          </a:stretch>
                        </pic:blipFill>
                        <pic:spPr>
                          <a:xfrm>
                            <a:off x="0" y="0"/>
                            <a:ext cx="3381375" cy="390525"/>
                          </a:xfrm>
                          <a:prstGeom prst="rect">
                            <a:avLst/>
                          </a:prstGeom>
                          <a:noFill/>
                          <a:ln>
                            <a:noFill/>
                          </a:ln>
                        </pic:spPr>
                      </pic:pic>
                    </a:graphicData>
                  </a:graphic>
                </wp:inline>
              </w:drawing>
            </w:r>
          </w:p>
          <w:p w14:paraId="30D15E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宋体" w:hAnsi="宋体" w:eastAsia="宋体" w:cs="宋体"/>
                <w:sz w:val="24"/>
                <w:szCs w:val="24"/>
                <w:lang w:val="en-US" w:eastAsia="zh-CN"/>
              </w:rPr>
              <w:t xml:space="preserve">这一公式称为定积分的分部积分公式 . 它的意义在于把计算积分 </w:t>
            </w:r>
            <w:r>
              <w:drawing>
                <wp:inline distT="0" distB="0" distL="114300" distR="114300">
                  <wp:extent cx="1114425" cy="485775"/>
                  <wp:effectExtent l="0" t="0" r="9525" b="9525"/>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pic:cNvPicPr>
                        </pic:nvPicPr>
                        <pic:blipFill>
                          <a:blip r:embed="rId54"/>
                          <a:stretch>
                            <a:fillRect/>
                          </a:stretch>
                        </pic:blipFill>
                        <pic:spPr>
                          <a:xfrm>
                            <a:off x="0" y="0"/>
                            <a:ext cx="1114425" cy="485775"/>
                          </a:xfrm>
                          <a:prstGeom prst="rect">
                            <a:avLst/>
                          </a:prstGeom>
                          <a:noFill/>
                          <a:ln>
                            <a:noFill/>
                          </a:ln>
                        </pic:spPr>
                      </pic:pic>
                    </a:graphicData>
                  </a:graphic>
                </wp:inline>
              </w:drawing>
            </w:r>
            <w:r>
              <w:rPr>
                <w:rFonts w:hint="eastAsia" w:ascii="宋体" w:hAnsi="宋体" w:eastAsia="宋体" w:cs="宋体"/>
                <w:sz w:val="24"/>
                <w:szCs w:val="24"/>
                <w:lang w:val="en-US" w:eastAsia="zh-CN"/>
              </w:rPr>
              <w:t xml:space="preserve"> 的问题转变为计算另一积分 </w:t>
            </w:r>
            <w:r>
              <w:drawing>
                <wp:inline distT="0" distB="0" distL="114300" distR="114300">
                  <wp:extent cx="1085850" cy="466725"/>
                  <wp:effectExtent l="0" t="0" r="0" b="9525"/>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pic:cNvPicPr>
                            <a:picLocks noChangeAspect="1"/>
                          </pic:cNvPicPr>
                        </pic:nvPicPr>
                        <pic:blipFill>
                          <a:blip r:embed="rId55"/>
                          <a:stretch>
                            <a:fillRect/>
                          </a:stretch>
                        </pic:blipFill>
                        <pic:spPr>
                          <a:xfrm>
                            <a:off x="0" y="0"/>
                            <a:ext cx="1085850" cy="466725"/>
                          </a:xfrm>
                          <a:prstGeom prst="rect">
                            <a:avLst/>
                          </a:prstGeom>
                          <a:noFill/>
                          <a:ln>
                            <a:noFill/>
                          </a:ln>
                        </pic:spPr>
                      </pic:pic>
                    </a:graphicData>
                  </a:graphic>
                </wp:inline>
              </w:drawing>
            </w:r>
            <w:r>
              <w:rPr>
                <w:rFonts w:hint="eastAsia" w:ascii="宋体" w:hAnsi="宋体" w:eastAsia="宋体" w:cs="宋体"/>
                <w:sz w:val="24"/>
                <w:szCs w:val="24"/>
                <w:lang w:val="en-US" w:eastAsia="zh-CN"/>
              </w:rPr>
              <w:t xml:space="preserve"> 的问题，如果后者积分容易计算，则前者积分可解 .</w:t>
            </w:r>
          </w:p>
          <w:p w14:paraId="0F7903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定积分分部积分法可以解决对数函数、反三角函数的定积分及一部分函数乘积的定积分，下面分两种基本情况讨论这些定积分 . </w:t>
            </w:r>
          </w:p>
          <w:p w14:paraId="32785F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B0F0"/>
                <w:sz w:val="24"/>
                <w:szCs w:val="24"/>
                <w:lang w:val="en-US" w:eastAsia="zh-CN"/>
              </w:rPr>
              <w:t>1. 第一种基本情况</w:t>
            </w:r>
            <w:r>
              <w:rPr>
                <w:rFonts w:hint="default" w:ascii="Times New Roman" w:hAnsi="Times New Roman" w:eastAsia="宋体" w:cs="Times New Roman"/>
                <w:sz w:val="24"/>
                <w:szCs w:val="24"/>
                <w:lang w:val="en-US" w:eastAsia="zh-CN"/>
              </w:rPr>
              <w:t xml:space="preserve"> </w:t>
            </w:r>
          </w:p>
          <w:p w14:paraId="3E3040C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被积函数为对数函数或反三角函数，这时直接应用定积分分部积分法则求解.</w:t>
            </w:r>
          </w:p>
          <w:p w14:paraId="4281970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B0F0"/>
                <w:sz w:val="24"/>
                <w:szCs w:val="24"/>
                <w:lang w:val="en-US" w:eastAsia="zh-CN"/>
              </w:rPr>
              <w:t>2. 第二种基本情况</w:t>
            </w:r>
            <w:r>
              <w:rPr>
                <w:rFonts w:hint="default" w:ascii="Times New Roman" w:hAnsi="Times New Roman" w:eastAsia="宋体" w:cs="Times New Roman"/>
                <w:sz w:val="24"/>
                <w:szCs w:val="24"/>
                <w:lang w:val="en-US" w:eastAsia="zh-CN"/>
              </w:rPr>
              <w:t xml:space="preserve"> </w:t>
            </w:r>
          </w:p>
          <w:p w14:paraId="5C97DB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(1) 被积函数为乘积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perscript"/>
                <w:lang w:val="en-US" w:eastAsia="zh-CN"/>
              </w:rPr>
              <w:t>n</w:t>
            </w:r>
            <w:r>
              <w:rPr>
                <w:rFonts w:hint="default" w:ascii="Times New Roman" w:hAnsi="Times New Roman" w:eastAsia="宋体" w:cs="Times New Roman"/>
                <w:i/>
                <w:iCs/>
                <w:sz w:val="24"/>
                <w:szCs w:val="24"/>
                <w:lang w:val="en-US" w:eastAsia="zh-CN"/>
              </w:rPr>
              <w:t>e</w:t>
            </w:r>
            <w:r>
              <w:rPr>
                <w:rFonts w:hint="default" w:ascii="Times New Roman" w:hAnsi="Times New Roman" w:eastAsia="宋体" w:cs="Times New Roman"/>
                <w:i/>
                <w:iCs/>
                <w:sz w:val="24"/>
                <w:szCs w:val="24"/>
                <w:vertAlign w:val="superscript"/>
                <w:lang w:val="en-US" w:eastAsia="zh-CN"/>
              </w:rPr>
              <w:t>x</w:t>
            </w:r>
            <w:r>
              <w:rPr>
                <w:rFonts w:hint="default" w:ascii="Times New Roman" w:hAnsi="Times New Roman" w:eastAsia="宋体" w:cs="Times New Roman"/>
                <w:sz w:val="24"/>
                <w:szCs w:val="24"/>
                <w:lang w:val="en-US" w:eastAsia="zh-CN"/>
              </w:rPr>
              <w:t xml:space="preserve"> 或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perscript"/>
                <w:lang w:val="en-US" w:eastAsia="zh-CN"/>
              </w:rPr>
              <w:t>n</w:t>
            </w:r>
            <w:r>
              <w:rPr>
                <w:rFonts w:hint="default" w:ascii="Times New Roman" w:hAnsi="Times New Roman" w:eastAsia="宋体" w:cs="Times New Roman"/>
                <w:i/>
                <w:iCs/>
                <w:sz w:val="24"/>
                <w:szCs w:val="24"/>
                <w:lang w:val="en-US" w:eastAsia="zh-CN"/>
              </w:rPr>
              <w:t>e</w:t>
            </w:r>
            <w:r>
              <w:rPr>
                <w:rFonts w:hint="default" w:ascii="Times New Roman" w:hAnsi="Times New Roman" w:eastAsia="宋体" w:cs="Times New Roman"/>
                <w:sz w:val="24"/>
                <w:szCs w:val="24"/>
                <w:vertAlign w:val="superscript"/>
                <w:lang w:val="en-US" w:eastAsia="zh-CN"/>
              </w:rPr>
              <w:t>−</w:t>
            </w:r>
            <w:r>
              <w:rPr>
                <w:rFonts w:hint="default" w:ascii="Times New Roman" w:hAnsi="Times New Roman" w:eastAsia="宋体" w:cs="Times New Roman"/>
                <w:i/>
                <w:iCs/>
                <w:sz w:val="24"/>
                <w:szCs w:val="24"/>
                <w:vertAlign w:val="superscript"/>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为正整数 )，这时必须首先应用非线性凑微分将乘积 </w:t>
            </w:r>
            <w:r>
              <w:rPr>
                <w:rFonts w:hint="default" w:ascii="Times New Roman" w:hAnsi="Times New Roman" w:eastAsia="宋体" w:cs="Times New Roman"/>
                <w:i/>
                <w:iCs/>
                <w:sz w:val="24"/>
                <w:szCs w:val="24"/>
                <w:lang w:val="en-US" w:eastAsia="zh-CN"/>
              </w:rPr>
              <w:t>e</w:t>
            </w:r>
            <w:r>
              <w:rPr>
                <w:rFonts w:hint="default" w:ascii="Times New Roman" w:hAnsi="Times New Roman" w:eastAsia="宋体" w:cs="Times New Roman"/>
                <w:i/>
                <w:iCs/>
                <w:sz w:val="24"/>
                <w:szCs w:val="24"/>
                <w:vertAlign w:val="superscript"/>
                <w:lang w:val="en-US" w:eastAsia="zh-CN"/>
              </w:rPr>
              <w:t>x</w:t>
            </w:r>
            <w:r>
              <w:rPr>
                <w:rFonts w:hint="default" w:ascii="Times New Roman" w:hAnsi="Times New Roman" w:eastAsia="宋体" w:cs="Times New Roman"/>
                <w:i/>
                <w:iCs/>
                <w:sz w:val="24"/>
                <w:szCs w:val="24"/>
                <w:lang w:val="en-US" w:eastAsia="zh-CN"/>
              </w:rPr>
              <w:t>dx</w:t>
            </w:r>
            <w:r>
              <w:rPr>
                <w:rFonts w:hint="default" w:ascii="Times New Roman" w:hAnsi="Times New Roman" w:eastAsia="宋体" w:cs="Times New Roman"/>
                <w:sz w:val="24"/>
                <w:szCs w:val="24"/>
                <w:lang w:val="en-US" w:eastAsia="zh-CN"/>
              </w:rPr>
              <w:t xml:space="preserve"> 或 </w:t>
            </w:r>
            <w:r>
              <w:rPr>
                <w:rFonts w:hint="default" w:ascii="Times New Roman" w:hAnsi="Times New Roman" w:eastAsia="宋体" w:cs="Times New Roman"/>
                <w:i/>
                <w:iCs/>
                <w:sz w:val="24"/>
                <w:szCs w:val="24"/>
                <w:lang w:val="en-US" w:eastAsia="zh-CN"/>
              </w:rPr>
              <w:t>e</w:t>
            </w:r>
            <w:r>
              <w:rPr>
                <w:rFonts w:hint="default" w:ascii="Times New Roman" w:hAnsi="Times New Roman" w:eastAsia="宋体" w:cs="Times New Roman"/>
                <w:i/>
                <w:iCs/>
                <w:sz w:val="24"/>
                <w:szCs w:val="24"/>
                <w:vertAlign w:val="superscript"/>
                <w:lang w:val="en-US" w:eastAsia="zh-CN"/>
              </w:rPr>
              <w:t>−x</w:t>
            </w:r>
            <w:r>
              <w:rPr>
                <w:rFonts w:hint="default" w:ascii="Times New Roman" w:hAnsi="Times New Roman" w:eastAsia="宋体" w:cs="Times New Roman"/>
                <w:i/>
                <w:iCs/>
                <w:sz w:val="24"/>
                <w:szCs w:val="24"/>
                <w:lang w:val="en-US" w:eastAsia="zh-CN"/>
              </w:rPr>
              <w:t>dx</w:t>
            </w:r>
            <w:r>
              <w:rPr>
                <w:rFonts w:hint="default" w:ascii="Times New Roman" w:hAnsi="Times New Roman" w:eastAsia="宋体" w:cs="Times New Roman"/>
                <w:sz w:val="24"/>
                <w:szCs w:val="24"/>
                <w:lang w:val="en-US" w:eastAsia="zh-CN"/>
              </w:rPr>
              <w:t xml:space="preserve"> 凑微分，然后应用定积分分部积分法则求解； </w:t>
            </w:r>
          </w:p>
          <w:p w14:paraId="793ABA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(2) 被积函数为乘积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perscript"/>
                <w:lang w:val="en-US" w:eastAsia="zh-CN"/>
              </w:rPr>
              <w:t>n</w:t>
            </w:r>
            <w:r>
              <w:rPr>
                <w:rFonts w:hint="default" w:ascii="Times New Roman" w:hAnsi="Times New Roman" w:eastAsia="宋体" w:cs="Times New Roman"/>
                <w:sz w:val="24"/>
                <w:szCs w:val="24"/>
                <w:lang w:val="en-US" w:eastAsia="zh-CN"/>
              </w:rPr>
              <w:t xml:space="preserve"> sin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perscript"/>
                <w:lang w:val="en-US" w:eastAsia="zh-CN"/>
              </w:rPr>
              <w:t>n</w:t>
            </w:r>
            <w:r>
              <w:rPr>
                <w:rFonts w:hint="default" w:ascii="Times New Roman" w:hAnsi="Times New Roman" w:eastAsia="宋体" w:cs="Times New Roman"/>
                <w:sz w:val="24"/>
                <w:szCs w:val="24"/>
                <w:lang w:val="en-US" w:eastAsia="zh-CN"/>
              </w:rPr>
              <w:t xml:space="preserve"> cos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为正整数 ) 或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sec</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，这时必须首先应用非线性凑微分将乘积 sin </w:t>
            </w:r>
            <w:r>
              <w:rPr>
                <w:rFonts w:hint="default" w:ascii="Times New Roman" w:hAnsi="Times New Roman" w:eastAsia="宋体" w:cs="Times New Roman"/>
                <w:i/>
                <w:iCs/>
                <w:sz w:val="24"/>
                <w:szCs w:val="24"/>
                <w:lang w:val="en-US" w:eastAsia="zh-CN"/>
              </w:rPr>
              <w:t>xdx</w:t>
            </w:r>
            <w:r>
              <w:rPr>
                <w:rFonts w:hint="default" w:ascii="Times New Roman" w:hAnsi="Times New Roman" w:eastAsia="宋体" w:cs="Times New Roman"/>
                <w:sz w:val="24"/>
                <w:szCs w:val="24"/>
                <w:lang w:val="en-US" w:eastAsia="zh-CN"/>
              </w:rPr>
              <w:t xml:space="preserve">，cos </w:t>
            </w:r>
            <w:r>
              <w:rPr>
                <w:rFonts w:hint="default" w:ascii="Times New Roman" w:hAnsi="Times New Roman" w:eastAsia="宋体" w:cs="Times New Roman"/>
                <w:i/>
                <w:iCs/>
                <w:sz w:val="24"/>
                <w:szCs w:val="24"/>
                <w:lang w:val="en-US" w:eastAsia="zh-CN"/>
              </w:rPr>
              <w:t>xdx</w:t>
            </w:r>
            <w:r>
              <w:rPr>
                <w:rFonts w:hint="default" w:ascii="Times New Roman" w:hAnsi="Times New Roman" w:eastAsia="宋体" w:cs="Times New Roman"/>
                <w:sz w:val="24"/>
                <w:szCs w:val="24"/>
                <w:lang w:val="en-US" w:eastAsia="zh-CN"/>
              </w:rPr>
              <w:t xml:space="preserve"> 或 sec</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xdx</w:t>
            </w:r>
            <w:r>
              <w:rPr>
                <w:rFonts w:hint="default" w:ascii="Times New Roman" w:hAnsi="Times New Roman" w:eastAsia="宋体" w:cs="Times New Roman"/>
                <w:sz w:val="24"/>
                <w:szCs w:val="24"/>
                <w:lang w:val="en-US" w:eastAsia="zh-CN"/>
              </w:rPr>
              <w:t xml:space="preserve"> 凑微分，然后应用定积分分部积分法则求解； </w:t>
            </w:r>
          </w:p>
          <w:p w14:paraId="617232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(3) 被积函数为乘积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perscript"/>
                <w:lang w:val="en-US" w:eastAsia="zh-CN"/>
              </w:rPr>
              <w:t>α</w:t>
            </w:r>
            <w:r>
              <w:rPr>
                <w:rFonts w:hint="default" w:ascii="Times New Roman" w:hAnsi="Times New Roman" w:eastAsia="宋体" w:cs="Times New Roman"/>
                <w:sz w:val="24"/>
                <w:szCs w:val="24"/>
                <w:lang w:val="en-US" w:eastAsia="zh-CN"/>
              </w:rPr>
              <w:t xml:space="preserve"> ln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α</w:t>
            </w:r>
            <w:r>
              <w:rPr>
                <w:rFonts w:hint="default" w:ascii="Times New Roman" w:hAnsi="Times New Roman" w:eastAsia="宋体" w:cs="Times New Roman"/>
                <w:sz w:val="24"/>
                <w:szCs w:val="24"/>
                <w:lang w:val="en-US" w:eastAsia="zh-CN"/>
              </w:rPr>
              <w:t xml:space="preserve">≠ −1)，这时必须首先应用非线性凑微分将乘积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perscript"/>
                <w:lang w:val="en-US" w:eastAsia="zh-CN"/>
              </w:rPr>
              <w:t>α</w:t>
            </w:r>
            <w:r>
              <w:rPr>
                <w:rFonts w:hint="default" w:ascii="Times New Roman" w:hAnsi="Times New Roman" w:eastAsia="宋体" w:cs="Times New Roman"/>
                <w:i/>
                <w:iCs/>
                <w:sz w:val="24"/>
                <w:szCs w:val="24"/>
                <w:lang w:val="en-US" w:eastAsia="zh-CN"/>
              </w:rPr>
              <w:t>dx</w:t>
            </w:r>
            <w:r>
              <w:rPr>
                <w:rFonts w:hint="default" w:ascii="Times New Roman" w:hAnsi="Times New Roman" w:eastAsia="宋体" w:cs="Times New Roman"/>
                <w:sz w:val="24"/>
                <w:szCs w:val="24"/>
                <w:lang w:val="en-US" w:eastAsia="zh-CN"/>
              </w:rPr>
              <w:t xml:space="preserve"> 凑微分，然后应用定积分分部积分法则求解； </w:t>
            </w:r>
          </w:p>
          <w:p w14:paraId="6596DE2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(4) 被积函数为乘积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perscript"/>
                <w:lang w:val="en-US" w:eastAsia="zh-CN"/>
              </w:rPr>
              <w:t>n</w:t>
            </w:r>
            <w:r>
              <w:rPr>
                <w:rFonts w:hint="default" w:ascii="Times New Roman" w:hAnsi="Times New Roman" w:eastAsia="宋体" w:cs="Times New Roman"/>
                <w:sz w:val="24"/>
                <w:szCs w:val="24"/>
                <w:lang w:val="en-US" w:eastAsia="zh-CN"/>
              </w:rPr>
              <w:t xml:space="preserve"> arctan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为正整数 )，这时必须首先应用非线性凑微分将乘积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i/>
                <w:iCs/>
                <w:sz w:val="24"/>
                <w:szCs w:val="24"/>
                <w:vertAlign w:val="superscript"/>
                <w:lang w:val="en-US" w:eastAsia="zh-CN"/>
              </w:rPr>
              <w:t>n</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凑微分，然后应用定积分分部积分法则求解 .</w:t>
            </w:r>
          </w:p>
          <w:p w14:paraId="387488D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p>
          <w:p w14:paraId="19AED7D7">
            <w:pPr>
              <w:spacing w:line="360" w:lineRule="auto"/>
              <w:jc w:val="both"/>
              <w:rPr>
                <w:rFonts w:hint="eastAsia" w:ascii="宋体" w:hAnsi="宋体" w:eastAsia="宋体" w:cs="Times New Roman"/>
                <w:b/>
                <w:bCs/>
                <w:color w:val="00B0F0"/>
                <w:sz w:val="24"/>
                <w:szCs w:val="24"/>
                <w:lang w:val="en-US" w:eastAsia="zh-CN"/>
              </w:rPr>
            </w:pPr>
            <w:r>
              <w:rPr>
                <w:rFonts w:hint="eastAsia" w:ascii="宋体" w:hAnsi="宋体" w:eastAsia="宋体" w:cs="Times New Roman"/>
                <w:b/>
                <w:bCs/>
                <w:color w:val="00B0F0"/>
                <w:sz w:val="24"/>
                <w:szCs w:val="24"/>
                <w:lang w:val="en-US" w:eastAsia="zh-CN"/>
              </w:rPr>
              <w:t>4.3.3  定积分的换元积分法</w:t>
            </w:r>
          </w:p>
          <w:p w14:paraId="223D52A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sz w:val="24"/>
                <w:szCs w:val="24"/>
              </w:rPr>
            </w:pPr>
            <w:r>
              <w:rPr>
                <w:b/>
                <w:bCs/>
                <w:sz w:val="24"/>
                <w:szCs w:val="24"/>
                <w:lang w:val="en-US" w:eastAsia="zh-CN"/>
              </w:rPr>
              <w:t>定理4.4</w:t>
            </w:r>
            <w:r>
              <w:rPr>
                <w:sz w:val="24"/>
                <w:szCs w:val="24"/>
                <w:lang w:val="en-US" w:eastAsia="zh-CN"/>
              </w:rPr>
              <w:t xml:space="preserve"> </w:t>
            </w:r>
            <w:r>
              <w:rPr>
                <w:rFonts w:hint="eastAsia"/>
                <w:sz w:val="24"/>
                <w:szCs w:val="24"/>
                <w:lang w:val="en-US" w:eastAsia="zh-CN"/>
              </w:rPr>
              <w:t xml:space="preserve"> </w:t>
            </w:r>
            <w:r>
              <w:rPr>
                <w:sz w:val="24"/>
                <w:szCs w:val="24"/>
                <w:lang w:val="en-US" w:eastAsia="zh-CN"/>
              </w:rPr>
              <w:t xml:space="preserve">设函数 </w:t>
            </w:r>
            <w:r>
              <w:rPr>
                <w:i/>
                <w:iCs/>
                <w:sz w:val="24"/>
                <w:szCs w:val="24"/>
                <w:lang w:val="en-US" w:eastAsia="zh-CN"/>
              </w:rPr>
              <w:t xml:space="preserve">f </w:t>
            </w:r>
            <w:r>
              <w:rPr>
                <w:rFonts w:hint="default"/>
                <w:sz w:val="24"/>
                <w:szCs w:val="24"/>
                <w:lang w:val="en-US" w:eastAsia="zh-CN"/>
              </w:rPr>
              <w:t>(</w:t>
            </w:r>
            <w:r>
              <w:rPr>
                <w:i/>
                <w:iCs/>
                <w:sz w:val="24"/>
                <w:szCs w:val="24"/>
                <w:lang w:val="en-US" w:eastAsia="zh-CN"/>
              </w:rPr>
              <w:t>x</w:t>
            </w:r>
            <w:r>
              <w:rPr>
                <w:rFonts w:hint="default"/>
                <w:sz w:val="24"/>
                <w:szCs w:val="24"/>
                <w:lang w:val="en-US" w:eastAsia="zh-CN"/>
              </w:rPr>
              <w:t xml:space="preserve">) </w:t>
            </w:r>
            <w:r>
              <w:rPr>
                <w:rFonts w:hint="eastAsia"/>
                <w:sz w:val="24"/>
                <w:szCs w:val="24"/>
                <w:lang w:val="en-US" w:eastAsia="zh-CN"/>
              </w:rPr>
              <w:t xml:space="preserve">在 </w:t>
            </w:r>
            <w:r>
              <w:rPr>
                <w:rFonts w:hint="default"/>
                <w:sz w:val="24"/>
                <w:szCs w:val="24"/>
                <w:lang w:val="en-US" w:eastAsia="zh-CN"/>
              </w:rPr>
              <w:t>[</w:t>
            </w:r>
            <w:r>
              <w:rPr>
                <w:rFonts w:hint="default"/>
                <w:i/>
                <w:iCs/>
                <w:sz w:val="24"/>
                <w:szCs w:val="24"/>
                <w:lang w:val="en-US" w:eastAsia="zh-CN"/>
              </w:rPr>
              <w:t>a</w:t>
            </w:r>
            <w:r>
              <w:rPr>
                <w:rFonts w:hint="default"/>
                <w:sz w:val="24"/>
                <w:szCs w:val="24"/>
                <w:lang w:val="en-US" w:eastAsia="zh-CN"/>
              </w:rPr>
              <w:t xml:space="preserve">, </w:t>
            </w:r>
            <w:r>
              <w:rPr>
                <w:rFonts w:hint="default"/>
                <w:i/>
                <w:iCs/>
                <w:sz w:val="24"/>
                <w:szCs w:val="24"/>
                <w:lang w:val="en-US" w:eastAsia="zh-CN"/>
              </w:rPr>
              <w:t>b</w:t>
            </w:r>
            <w:r>
              <w:rPr>
                <w:rFonts w:hint="default"/>
                <w:sz w:val="24"/>
                <w:szCs w:val="24"/>
                <w:lang w:val="en-US" w:eastAsia="zh-CN"/>
              </w:rPr>
              <w:t xml:space="preserve">] </w:t>
            </w:r>
            <w:r>
              <w:rPr>
                <w:rFonts w:hint="eastAsia"/>
                <w:sz w:val="24"/>
                <w:szCs w:val="24"/>
                <w:lang w:val="en-US" w:eastAsia="zh-CN"/>
              </w:rPr>
              <w:t xml:space="preserve">上连续，作代换 </w:t>
            </w:r>
            <w:r>
              <w:rPr>
                <w:rFonts w:hint="default"/>
                <w:i/>
                <w:iCs/>
                <w:sz w:val="24"/>
                <w:szCs w:val="24"/>
                <w:lang w:val="en-US" w:eastAsia="zh-CN"/>
              </w:rPr>
              <w:t>x</w:t>
            </w:r>
            <w:r>
              <w:rPr>
                <w:rFonts w:hint="default"/>
                <w:sz w:val="24"/>
                <w:szCs w:val="24"/>
                <w:lang w:val="en-US" w:eastAsia="zh-CN"/>
              </w:rPr>
              <w:t>=</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t</w:t>
            </w:r>
            <w:r>
              <w:rPr>
                <w:rFonts w:hint="default"/>
                <w:sz w:val="24"/>
                <w:szCs w:val="24"/>
                <w:lang w:val="en-US" w:eastAsia="zh-CN"/>
              </w:rPr>
              <w:t>)</w:t>
            </w:r>
            <w:r>
              <w:rPr>
                <w:rFonts w:hint="eastAsia"/>
                <w:sz w:val="24"/>
                <w:szCs w:val="24"/>
                <w:lang w:val="en-US" w:eastAsia="zh-CN"/>
              </w:rPr>
              <w:t xml:space="preserve">，满足条件： </w:t>
            </w:r>
          </w:p>
          <w:p w14:paraId="3E95D99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rFonts w:hint="default"/>
                <w:sz w:val="24"/>
                <w:szCs w:val="24"/>
                <w:lang w:val="en-US" w:eastAsia="zh-CN"/>
              </w:rPr>
              <w:t xml:space="preserve">(1) </w:t>
            </w:r>
            <w:r>
              <w:rPr>
                <w:rFonts w:hint="eastAsia"/>
                <w:sz w:val="24"/>
                <w:szCs w:val="24"/>
                <w:lang w:val="en-US" w:eastAsia="zh-CN"/>
              </w:rPr>
              <w:t xml:space="preserve">函数 </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x</w:t>
            </w:r>
            <w:r>
              <w:rPr>
                <w:rFonts w:hint="default"/>
                <w:sz w:val="24"/>
                <w:szCs w:val="24"/>
                <w:lang w:val="en-US" w:eastAsia="zh-CN"/>
              </w:rPr>
              <w:t xml:space="preserve">) </w:t>
            </w:r>
            <w:r>
              <w:rPr>
                <w:rFonts w:hint="eastAsia"/>
                <w:sz w:val="24"/>
                <w:szCs w:val="24"/>
                <w:lang w:val="en-US" w:eastAsia="zh-CN"/>
              </w:rPr>
              <w:t xml:space="preserve">在闭区间 </w:t>
            </w:r>
            <w:r>
              <w:rPr>
                <w:rFonts w:hint="default"/>
                <w:sz w:val="24"/>
                <w:szCs w:val="24"/>
                <w:lang w:val="en-US" w:eastAsia="zh-CN"/>
              </w:rPr>
              <w:t>[</w:t>
            </w:r>
            <w:r>
              <w:rPr>
                <w:rFonts w:hint="default"/>
                <w:i/>
                <w:iCs/>
                <w:sz w:val="24"/>
                <w:szCs w:val="24"/>
                <w:lang w:val="en-US" w:eastAsia="zh-CN"/>
              </w:rPr>
              <w:t>α</w:t>
            </w:r>
            <w:r>
              <w:rPr>
                <w:rFonts w:hint="default"/>
                <w:sz w:val="24"/>
                <w:szCs w:val="24"/>
                <w:lang w:val="en-US" w:eastAsia="zh-CN"/>
              </w:rPr>
              <w:t xml:space="preserve">, </w:t>
            </w:r>
            <w:r>
              <w:rPr>
                <w:rFonts w:hint="default"/>
                <w:i/>
                <w:iCs/>
                <w:sz w:val="24"/>
                <w:szCs w:val="24"/>
                <w:lang w:val="en-US" w:eastAsia="zh-CN"/>
              </w:rPr>
              <w:t>β</w:t>
            </w:r>
            <w:r>
              <w:rPr>
                <w:rFonts w:hint="default"/>
                <w:sz w:val="24"/>
                <w:szCs w:val="24"/>
                <w:lang w:val="en-US" w:eastAsia="zh-CN"/>
              </w:rPr>
              <w:t xml:space="preserve">] </w:t>
            </w:r>
            <w:r>
              <w:rPr>
                <w:rFonts w:hint="eastAsia"/>
                <w:sz w:val="24"/>
                <w:szCs w:val="24"/>
                <w:lang w:val="en-US" w:eastAsia="zh-CN"/>
              </w:rPr>
              <w:t xml:space="preserve">上有连续导数 </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t</w:t>
            </w:r>
            <w:r>
              <w:rPr>
                <w:rFonts w:hint="default"/>
                <w:sz w:val="24"/>
                <w:szCs w:val="24"/>
                <w:lang w:val="en-US" w:eastAsia="zh-CN"/>
              </w:rPr>
              <w:t>)</w:t>
            </w:r>
            <w:r>
              <w:rPr>
                <w:rFonts w:hint="eastAsia"/>
                <w:sz w:val="24"/>
                <w:szCs w:val="24"/>
                <w:lang w:val="en-US" w:eastAsia="zh-CN"/>
              </w:rPr>
              <w:t xml:space="preserve"> </w:t>
            </w:r>
            <w:r>
              <w:rPr>
                <w:rFonts w:hint="eastAsia"/>
                <w:sz w:val="24"/>
                <w:szCs w:val="24"/>
                <w:lang w:val="en-US" w:eastAsia="zh-CN"/>
              </w:rPr>
              <w:t xml:space="preserve">； </w:t>
            </w:r>
          </w:p>
          <w:p w14:paraId="5186CA9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rFonts w:hint="default"/>
                <w:sz w:val="24"/>
                <w:szCs w:val="24"/>
                <w:lang w:val="en-US" w:eastAsia="zh-CN"/>
              </w:rPr>
              <w:t xml:space="preserve">(2) </w:t>
            </w:r>
            <w:r>
              <w:rPr>
                <w:rFonts w:hint="eastAsia"/>
                <w:sz w:val="24"/>
                <w:szCs w:val="24"/>
                <w:lang w:val="en-US" w:eastAsia="zh-CN"/>
              </w:rPr>
              <w:t xml:space="preserve">当 </w:t>
            </w:r>
            <w:r>
              <w:rPr>
                <w:rFonts w:hint="default"/>
                <w:i/>
                <w:iCs/>
                <w:sz w:val="24"/>
                <w:szCs w:val="24"/>
                <w:lang w:val="en-US" w:eastAsia="zh-CN"/>
              </w:rPr>
              <w:t>t</w:t>
            </w:r>
            <w:r>
              <w:rPr>
                <w:rFonts w:hint="default"/>
                <w:sz w:val="24"/>
                <w:szCs w:val="24"/>
                <w:lang w:val="en-US" w:eastAsia="zh-CN"/>
              </w:rPr>
              <w:t xml:space="preserve"> </w:t>
            </w:r>
            <w:r>
              <w:rPr>
                <w:rFonts w:hint="eastAsia"/>
                <w:sz w:val="24"/>
                <w:szCs w:val="24"/>
                <w:lang w:val="en-US" w:eastAsia="zh-CN"/>
              </w:rPr>
              <w:t xml:space="preserve">从 </w:t>
            </w:r>
            <w:r>
              <w:rPr>
                <w:rFonts w:hint="default"/>
                <w:i/>
                <w:iCs/>
                <w:sz w:val="24"/>
                <w:szCs w:val="24"/>
                <w:lang w:val="en-US" w:eastAsia="zh-CN"/>
              </w:rPr>
              <w:t>α</w:t>
            </w:r>
            <w:r>
              <w:rPr>
                <w:rFonts w:hint="default"/>
                <w:sz w:val="24"/>
                <w:szCs w:val="24"/>
                <w:lang w:val="en-US" w:eastAsia="zh-CN"/>
              </w:rPr>
              <w:t xml:space="preserve"> </w:t>
            </w:r>
            <w:r>
              <w:rPr>
                <w:rFonts w:hint="eastAsia"/>
                <w:sz w:val="24"/>
                <w:szCs w:val="24"/>
                <w:lang w:val="en-US" w:eastAsia="zh-CN"/>
              </w:rPr>
              <w:t xml:space="preserve">变到 </w:t>
            </w:r>
            <w:r>
              <w:rPr>
                <w:rFonts w:hint="default"/>
                <w:i/>
                <w:iCs/>
                <w:sz w:val="24"/>
                <w:szCs w:val="24"/>
                <w:lang w:val="en-US" w:eastAsia="zh-CN"/>
              </w:rPr>
              <w:t>β</w:t>
            </w:r>
            <w:r>
              <w:rPr>
                <w:rFonts w:hint="default"/>
                <w:sz w:val="24"/>
                <w:szCs w:val="24"/>
                <w:lang w:val="en-US" w:eastAsia="zh-CN"/>
              </w:rPr>
              <w:t xml:space="preserve"> </w:t>
            </w:r>
            <w:r>
              <w:rPr>
                <w:rFonts w:hint="eastAsia"/>
                <w:sz w:val="24"/>
                <w:szCs w:val="24"/>
                <w:lang w:val="en-US" w:eastAsia="zh-CN"/>
              </w:rPr>
              <w:t>时，</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t</w:t>
            </w:r>
            <w:r>
              <w:rPr>
                <w:rFonts w:hint="default"/>
                <w:sz w:val="24"/>
                <w:szCs w:val="24"/>
                <w:lang w:val="en-US" w:eastAsia="zh-CN"/>
              </w:rPr>
              <w:t>)</w:t>
            </w:r>
            <w:r>
              <w:rPr>
                <w:rFonts w:hint="default"/>
                <w:sz w:val="24"/>
                <w:szCs w:val="24"/>
                <w:lang w:val="en-US" w:eastAsia="zh-CN"/>
              </w:rPr>
              <w:t xml:space="preserve"> </w:t>
            </w:r>
            <w:r>
              <w:rPr>
                <w:rFonts w:hint="eastAsia"/>
                <w:sz w:val="24"/>
                <w:szCs w:val="24"/>
                <w:lang w:val="en-US" w:eastAsia="zh-CN"/>
              </w:rPr>
              <w:t xml:space="preserve">严格单调地从 </w:t>
            </w:r>
            <w:r>
              <w:rPr>
                <w:rFonts w:hint="default"/>
                <w:i/>
                <w:iCs/>
                <w:sz w:val="24"/>
                <w:szCs w:val="24"/>
                <w:lang w:val="en-US" w:eastAsia="zh-CN"/>
              </w:rPr>
              <w:t>a</w:t>
            </w:r>
            <w:r>
              <w:rPr>
                <w:rFonts w:hint="default"/>
                <w:sz w:val="24"/>
                <w:szCs w:val="24"/>
                <w:lang w:val="en-US" w:eastAsia="zh-CN"/>
              </w:rPr>
              <w:t xml:space="preserve"> </w:t>
            </w:r>
            <w:r>
              <w:rPr>
                <w:rFonts w:hint="eastAsia"/>
                <w:sz w:val="24"/>
                <w:szCs w:val="24"/>
                <w:lang w:val="en-US" w:eastAsia="zh-CN"/>
              </w:rPr>
              <w:t xml:space="preserve">变到 </w:t>
            </w:r>
            <w:r>
              <w:rPr>
                <w:rFonts w:hint="default"/>
                <w:i/>
                <w:iCs/>
                <w:sz w:val="24"/>
                <w:szCs w:val="24"/>
                <w:lang w:val="en-US" w:eastAsia="zh-CN"/>
              </w:rPr>
              <w:t>b</w:t>
            </w:r>
            <w:r>
              <w:rPr>
                <w:rFonts w:hint="eastAsia"/>
                <w:sz w:val="24"/>
                <w:szCs w:val="24"/>
                <w:lang w:val="en-US" w:eastAsia="zh-CN"/>
              </w:rPr>
              <w:t xml:space="preserve">，且 </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α</w:t>
            </w:r>
            <w:r>
              <w:rPr>
                <w:rFonts w:hint="default"/>
                <w:sz w:val="24"/>
                <w:szCs w:val="24"/>
                <w:lang w:val="en-US" w:eastAsia="zh-CN"/>
              </w:rPr>
              <w:t>)=</w:t>
            </w:r>
            <w:r>
              <w:rPr>
                <w:rFonts w:hint="default"/>
                <w:i/>
                <w:iCs/>
                <w:sz w:val="24"/>
                <w:szCs w:val="24"/>
                <w:lang w:val="en-US" w:eastAsia="zh-CN"/>
              </w:rPr>
              <w:t>a</w:t>
            </w:r>
            <w:r>
              <w:rPr>
                <w:rFonts w:hint="eastAsia"/>
                <w:sz w:val="24"/>
                <w:szCs w:val="24"/>
                <w:lang w:val="en-US" w:eastAsia="zh-CN"/>
              </w:rPr>
              <w:t>，</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β</w:t>
            </w:r>
            <w:r>
              <w:rPr>
                <w:rFonts w:hint="default"/>
                <w:sz w:val="24"/>
                <w:szCs w:val="24"/>
                <w:lang w:val="en-US" w:eastAsia="zh-CN"/>
              </w:rPr>
              <w:t>)=</w:t>
            </w:r>
            <w:r>
              <w:rPr>
                <w:rFonts w:hint="default"/>
                <w:i/>
                <w:iCs/>
                <w:sz w:val="24"/>
                <w:szCs w:val="24"/>
                <w:lang w:val="en-US" w:eastAsia="zh-CN"/>
              </w:rPr>
              <w:t>b</w:t>
            </w:r>
            <w:r>
              <w:rPr>
                <w:rFonts w:hint="default"/>
                <w:sz w:val="24"/>
                <w:szCs w:val="24"/>
                <w:lang w:val="en-US" w:eastAsia="zh-CN"/>
              </w:rPr>
              <w:t xml:space="preserve">. </w:t>
            </w:r>
          </w:p>
          <w:p w14:paraId="5464C47F">
            <w:pPr>
              <w:keepNext w:val="0"/>
              <w:keepLines w:val="0"/>
              <w:pageBreakBefore w:val="0"/>
              <w:widowControl w:val="0"/>
              <w:kinsoku/>
              <w:wordWrap/>
              <w:overflowPunct/>
              <w:topLinePunct w:val="0"/>
              <w:autoSpaceDE/>
              <w:autoSpaceDN/>
              <w:bidi w:val="0"/>
              <w:adjustRightInd/>
              <w:snapToGrid/>
              <w:spacing w:line="360" w:lineRule="auto"/>
              <w:textAlignment w:val="auto"/>
              <w:rPr>
                <w:sz w:val="24"/>
                <w:szCs w:val="24"/>
              </w:rPr>
            </w:pPr>
            <w:r>
              <w:rPr>
                <w:rFonts w:hint="eastAsia"/>
                <w:sz w:val="24"/>
                <w:szCs w:val="24"/>
                <w:lang w:val="en-US" w:eastAsia="zh-CN"/>
              </w:rPr>
              <w:t>则有换元积分公式</w:t>
            </w:r>
          </w:p>
          <w:p w14:paraId="6C709F47">
            <w:pPr>
              <w:spacing w:line="360" w:lineRule="auto"/>
              <w:jc w:val="center"/>
              <w:rPr>
                <w:sz w:val="24"/>
                <w:szCs w:val="24"/>
              </w:rPr>
            </w:pPr>
            <w:r>
              <w:rPr>
                <w:sz w:val="24"/>
                <w:szCs w:val="24"/>
              </w:rPr>
              <w:drawing>
                <wp:inline distT="0" distB="0" distL="114300" distR="114300">
                  <wp:extent cx="2057400" cy="428625"/>
                  <wp:effectExtent l="0" t="0" r="0" b="9525"/>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pic:cNvPicPr>
                        </pic:nvPicPr>
                        <pic:blipFill>
                          <a:blip r:embed="rId56"/>
                          <a:stretch>
                            <a:fillRect/>
                          </a:stretch>
                        </pic:blipFill>
                        <pic:spPr>
                          <a:xfrm>
                            <a:off x="0" y="0"/>
                            <a:ext cx="2057400" cy="428625"/>
                          </a:xfrm>
                          <a:prstGeom prst="rect">
                            <a:avLst/>
                          </a:prstGeom>
                          <a:noFill/>
                          <a:ln>
                            <a:noFill/>
                          </a:ln>
                        </pic:spPr>
                      </pic:pic>
                    </a:graphicData>
                  </a:graphic>
                </wp:inline>
              </w:drawing>
            </w:r>
          </w:p>
          <w:p w14:paraId="0FCA40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证明 因为 </w:t>
            </w:r>
            <w:r>
              <w:rPr>
                <w:i/>
                <w:iCs/>
                <w:sz w:val="24"/>
                <w:szCs w:val="24"/>
                <w:lang w:val="en-US" w:eastAsia="zh-CN"/>
              </w:rPr>
              <w:t xml:space="preserve">f </w:t>
            </w:r>
            <w:r>
              <w:rPr>
                <w:rFonts w:hint="default"/>
                <w:sz w:val="24"/>
                <w:szCs w:val="24"/>
                <w:lang w:val="en-US" w:eastAsia="zh-CN"/>
              </w:rPr>
              <w:t>(</w:t>
            </w:r>
            <w:r>
              <w:rPr>
                <w:i/>
                <w:iCs/>
                <w:sz w:val="24"/>
                <w:szCs w:val="24"/>
                <w:lang w:val="en-US" w:eastAsia="zh-CN"/>
              </w:rPr>
              <w:t>x</w:t>
            </w:r>
            <w:r>
              <w:rPr>
                <w:rFonts w:hint="default"/>
                <w:sz w:val="24"/>
                <w:szCs w:val="24"/>
                <w:lang w:val="en-US" w:eastAsia="zh-CN"/>
              </w:rPr>
              <w:t>)</w:t>
            </w:r>
            <w:r>
              <w:rPr>
                <w:rFonts w:hint="default" w:ascii="Times New Roman" w:hAnsi="Times New Roman" w:eastAsia="宋体" w:cs="Times New Roman"/>
                <w:sz w:val="24"/>
                <w:szCs w:val="24"/>
                <w:lang w:val="en-US" w:eastAsia="zh-CN"/>
              </w:rPr>
              <w:t xml:space="preserve"> 与 </w:t>
            </w:r>
            <w:r>
              <w:rPr>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sz w:val="24"/>
                <w:szCs w:val="24"/>
                <w:lang w:val="en-US" w:eastAsia="zh-CN"/>
              </w:rPr>
              <w:t>(</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t</w:t>
            </w:r>
            <w:r>
              <w:rPr>
                <w:rFonts w:hint="default"/>
                <w:sz w:val="24"/>
                <w:szCs w:val="24"/>
                <w:lang w:val="en-US" w:eastAsia="zh-CN"/>
              </w:rPr>
              <w:t>)</w:t>
            </w:r>
            <w:r>
              <w:rPr>
                <w:rFonts w:hint="default" w:ascii="Times New Roman" w:hAnsi="Times New Roman" w:eastAsia="宋体" w:cs="Times New Roman"/>
                <w:sz w:val="24"/>
                <w:szCs w:val="24"/>
                <w:lang w:val="en-US" w:eastAsia="zh-CN"/>
              </w:rPr>
              <w:t>]</w:t>
            </w:r>
            <w:r>
              <w:rPr>
                <w:rFonts w:hint="eastAsia" w:ascii="宋体" w:hAnsi="宋体" w:eastAsia="宋体" w:cs="宋体"/>
                <w:sz w:val="24"/>
                <w:szCs w:val="24"/>
                <w:lang w:val="en-US" w:eastAsia="zh-CN"/>
              </w:rPr>
              <w:t>·</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t</w:t>
            </w:r>
            <w:r>
              <w:rPr>
                <w:rFonts w:hint="default"/>
                <w:sz w:val="24"/>
                <w:szCs w:val="24"/>
                <w:lang w:val="en-US" w:eastAsia="zh-CN"/>
              </w:rPr>
              <w:t>)</w:t>
            </w:r>
            <w:r>
              <w:rPr>
                <w:rFonts w:hint="default" w:ascii="Times New Roman" w:hAnsi="Times New Roman" w:eastAsia="宋体" w:cs="Times New Roman"/>
                <w:sz w:val="24"/>
                <w:szCs w:val="24"/>
                <w:lang w:val="en-US" w:eastAsia="zh-CN"/>
              </w:rPr>
              <w:t xml:space="preserve"> 都是连续的，所以它们都是可积的</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设 </w:t>
            </w:r>
            <w:r>
              <w:rPr>
                <w:rFonts w:hint="eastAsia" w:ascii="Times New Roman" w:hAnsi="Times New Roman" w:eastAsia="宋体" w:cs="Times New Roman"/>
                <w:sz w:val="24"/>
                <w:szCs w:val="24"/>
                <w:lang w:val="en-US" w:eastAsia="zh-CN"/>
              </w:rPr>
              <w:t xml:space="preserve">  </w:t>
            </w:r>
            <w:r>
              <w:rPr>
                <w:i/>
                <w:iCs/>
                <w:sz w:val="24"/>
                <w:szCs w:val="24"/>
                <w:lang w:val="en-US" w:eastAsia="zh-CN"/>
              </w:rPr>
              <w:t xml:space="preserve">f </w:t>
            </w:r>
            <w:r>
              <w:rPr>
                <w:rFonts w:hint="default"/>
                <w:sz w:val="24"/>
                <w:szCs w:val="24"/>
                <w:lang w:val="en-US" w:eastAsia="zh-CN"/>
              </w:rPr>
              <w:t>(</w:t>
            </w:r>
            <w:r>
              <w:rPr>
                <w:i/>
                <w:iCs/>
                <w:sz w:val="24"/>
                <w:szCs w:val="24"/>
                <w:lang w:val="en-US" w:eastAsia="zh-CN"/>
              </w:rPr>
              <w:t>x</w:t>
            </w:r>
            <w:r>
              <w:rPr>
                <w:rFonts w:hint="default"/>
                <w:sz w:val="24"/>
                <w:szCs w:val="24"/>
                <w:lang w:val="en-US" w:eastAsia="zh-CN"/>
              </w:rPr>
              <w:t>)</w:t>
            </w:r>
            <w:r>
              <w:rPr>
                <w:rFonts w:hint="default" w:ascii="Times New Roman" w:hAnsi="Times New Roman" w:eastAsia="宋体" w:cs="Times New Roman"/>
                <w:sz w:val="24"/>
                <w:szCs w:val="24"/>
                <w:lang w:val="en-US" w:eastAsia="zh-CN"/>
              </w:rPr>
              <w:t xml:space="preserve"> 在 [</w:t>
            </w:r>
            <w:r>
              <w:rPr>
                <w:rFonts w:hint="default"/>
                <w:i/>
                <w:iCs/>
                <w:sz w:val="24"/>
                <w:szCs w:val="24"/>
                <w:lang w:val="en-US" w:eastAsia="zh-CN"/>
              </w:rPr>
              <w:t>a</w:t>
            </w:r>
            <w:r>
              <w:rPr>
                <w:rFonts w:hint="default"/>
                <w:sz w:val="24"/>
                <w:szCs w:val="24"/>
                <w:lang w:val="en-US" w:eastAsia="zh-CN"/>
              </w:rPr>
              <w:t xml:space="preserve">, </w:t>
            </w:r>
            <w:r>
              <w:rPr>
                <w:rFonts w:hint="default"/>
                <w:i/>
                <w:iCs/>
                <w:sz w:val="24"/>
                <w:szCs w:val="24"/>
                <w:lang w:val="en-US" w:eastAsia="zh-CN"/>
              </w:rPr>
              <w:t>b</w:t>
            </w:r>
            <w:r>
              <w:rPr>
                <w:rFonts w:hint="default" w:ascii="Times New Roman" w:hAnsi="Times New Roman" w:eastAsia="宋体" w:cs="Times New Roman"/>
                <w:sz w:val="24"/>
                <w:szCs w:val="24"/>
                <w:lang w:val="en-US" w:eastAsia="zh-CN"/>
              </w:rPr>
              <w:t xml:space="preserve">] 上的一个原函数为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)，由复合函数的求导法则容易验证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sz w:val="24"/>
                <w:szCs w:val="24"/>
                <w:lang w:val="en-US" w:eastAsia="zh-CN"/>
              </w:rPr>
              <w:t>(</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t</w:t>
            </w:r>
            <w:r>
              <w:rPr>
                <w:rFonts w:hint="default"/>
                <w:sz w:val="24"/>
                <w:szCs w:val="24"/>
                <w:lang w:val="en-US" w:eastAsia="zh-CN"/>
              </w:rPr>
              <w:t>)</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为 </w:t>
            </w:r>
            <w:r>
              <w:rPr>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sz w:val="24"/>
                <w:szCs w:val="24"/>
                <w:lang w:val="en-US" w:eastAsia="zh-CN"/>
              </w:rPr>
              <w:t>(</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t</w:t>
            </w:r>
            <w:r>
              <w:rPr>
                <w:rFonts w:hint="default"/>
                <w:sz w:val="24"/>
                <w:szCs w:val="24"/>
                <w:lang w:val="en-US" w:eastAsia="zh-CN"/>
              </w:rPr>
              <w:t>)</w:t>
            </w:r>
            <w:r>
              <w:rPr>
                <w:rFonts w:hint="default" w:ascii="Times New Roman" w:hAnsi="Times New Roman" w:eastAsia="宋体" w:cs="Times New Roman"/>
                <w:sz w:val="24"/>
                <w:szCs w:val="24"/>
                <w:lang w:val="en-US" w:eastAsia="zh-CN"/>
              </w:rPr>
              <w:t>]</w:t>
            </w:r>
            <w:r>
              <w:rPr>
                <w:rFonts w:hint="eastAsia" w:ascii="宋体" w:hAnsi="宋体" w:eastAsia="宋体" w:cs="宋体"/>
                <w:sz w:val="24"/>
                <w:szCs w:val="24"/>
                <w:lang w:val="en-US" w:eastAsia="zh-CN"/>
              </w:rPr>
              <w:t>·</w:t>
            </w:r>
            <w:r>
              <w:rPr>
                <w:rFonts w:hint="default"/>
                <w:i/>
                <w:iCs/>
                <w:sz w:val="24"/>
                <w:szCs w:val="24"/>
                <w:lang w:val="en-US" w:eastAsia="zh-CN"/>
              </w:rPr>
              <w:t>φ</w:t>
            </w:r>
            <w:r>
              <w:rPr>
                <w:rFonts w:hint="default"/>
                <w:sz w:val="24"/>
                <w:szCs w:val="24"/>
                <w:lang w:val="en-US" w:eastAsia="zh-CN"/>
              </w:rPr>
              <w:t>′(</w:t>
            </w:r>
            <w:r>
              <w:rPr>
                <w:rFonts w:hint="default"/>
                <w:i/>
                <w:iCs/>
                <w:sz w:val="24"/>
                <w:szCs w:val="24"/>
                <w:lang w:val="en-US" w:eastAsia="zh-CN"/>
              </w:rPr>
              <w:t>t</w:t>
            </w:r>
            <w:r>
              <w:rPr>
                <w:rFonts w:hint="default"/>
                <w:sz w:val="24"/>
                <w:szCs w:val="24"/>
                <w:lang w:val="en-US" w:eastAsia="zh-CN"/>
              </w:rPr>
              <w:t>)</w:t>
            </w:r>
            <w:r>
              <w:rPr>
                <w:rFonts w:hint="default" w:ascii="Times New Roman" w:hAnsi="Times New Roman" w:eastAsia="宋体" w:cs="Times New Roman"/>
                <w:sz w:val="24"/>
                <w:szCs w:val="24"/>
                <w:lang w:val="en-US" w:eastAsia="zh-CN"/>
              </w:rPr>
              <w:t xml:space="preserve"> 的一个原函数 . 于是由牛顿</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莱布尼茨公式，有</w:t>
            </w:r>
          </w:p>
          <w:p w14:paraId="11C5781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eastAsia="zh-CN"/>
              </w:rPr>
            </w:pPr>
            <w:r>
              <w:drawing>
                <wp:inline distT="0" distB="0" distL="114300" distR="114300">
                  <wp:extent cx="3657600" cy="828675"/>
                  <wp:effectExtent l="0" t="0" r="0" b="9525"/>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pic:cNvPicPr>
                        </pic:nvPicPr>
                        <pic:blipFill>
                          <a:blip r:embed="rId57"/>
                          <a:stretch>
                            <a:fillRect/>
                          </a:stretch>
                        </pic:blipFill>
                        <pic:spPr>
                          <a:xfrm>
                            <a:off x="0" y="0"/>
                            <a:ext cx="3657600" cy="828675"/>
                          </a:xfrm>
                          <a:prstGeom prst="rect">
                            <a:avLst/>
                          </a:prstGeom>
                          <a:noFill/>
                          <a:ln>
                            <a:noFill/>
                          </a:ln>
                        </pic:spPr>
                      </pic:pic>
                    </a:graphicData>
                  </a:graphic>
                </wp:inline>
              </w:drawing>
            </w:r>
          </w:p>
          <w:p w14:paraId="4EFBDD5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此定理说明，在我们利用换元法计算定积分时，只要随着积分变量的替换相应地改变定积分</w:t>
            </w:r>
            <w:r>
              <w:rPr>
                <w:rFonts w:hint="eastAsia" w:ascii="宋体" w:hAnsi="宋体" w:eastAsia="宋体" w:cs="宋体"/>
                <w:sz w:val="24"/>
                <w:szCs w:val="24"/>
                <w:lang w:val="en-US" w:eastAsia="zh-CN"/>
              </w:rPr>
              <w:t xml:space="preserve">的上、下限，这样在求出原函数之后，就可以直接代入积分限计算原函数的改变量的值，而不必换回原来的变量 . 这就是定积分换元法与不定积分换元法的不同之处 . </w:t>
            </w:r>
          </w:p>
          <w:p w14:paraId="2E0419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宋体" w:hAnsi="宋体" w:eastAsia="宋体" w:cs="宋体"/>
                <w:sz w:val="24"/>
                <w:szCs w:val="24"/>
                <w:lang w:val="en-US" w:eastAsia="zh-CN"/>
              </w:rPr>
              <w:t>定积分的换元积分法可以概括为换元必换限 .</w:t>
            </w:r>
          </w:p>
          <w:p w14:paraId="154EB4B3">
            <w:pPr>
              <w:spacing w:line="360" w:lineRule="auto"/>
              <w:jc w:val="both"/>
              <w:rPr>
                <w:rFonts w:hint="eastAsia"/>
              </w:rPr>
            </w:pPr>
          </w:p>
        </w:tc>
      </w:tr>
      <w:tr w14:paraId="1959D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14509057">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571" w:type="dxa"/>
            <w:gridSpan w:val="3"/>
            <w:noWrap w:val="0"/>
            <w:vAlign w:val="center"/>
          </w:tcPr>
          <w:p w14:paraId="2A29143F">
            <w:pPr>
              <w:pStyle w:val="11"/>
              <w:spacing w:before="0" w:beforeAutospacing="0" w:after="0" w:afterAutospacing="0" w:line="360" w:lineRule="auto"/>
              <w:jc w:val="both"/>
              <w:rPr>
                <w:rFonts w:hint="eastAsia"/>
                <w:b/>
                <w:color w:val="000080"/>
                <w:sz w:val="24"/>
                <w:szCs w:val="24"/>
              </w:rPr>
            </w:pPr>
            <w:r>
              <w:rPr>
                <w:rFonts w:hint="eastAsia"/>
                <w:sz w:val="24"/>
                <w:szCs w:val="24"/>
              </w:rPr>
              <w:t>定积分的计算</w:t>
            </w:r>
          </w:p>
        </w:tc>
      </w:tr>
      <w:tr w14:paraId="643B2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5B16132D">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571" w:type="dxa"/>
            <w:gridSpan w:val="3"/>
            <w:noWrap w:val="0"/>
            <w:vAlign w:val="center"/>
          </w:tcPr>
          <w:p w14:paraId="7EBF08C2">
            <w:pPr>
              <w:jc w:val="both"/>
              <w:rPr>
                <w:rFonts w:hint="default" w:eastAsia="宋体"/>
                <w:b/>
                <w:color w:val="000080"/>
                <w:sz w:val="24"/>
                <w:szCs w:val="24"/>
                <w:lang w:val="en-US" w:eastAsia="zh-CN"/>
              </w:rPr>
            </w:pPr>
            <w:r>
              <w:rPr>
                <w:rFonts w:hint="eastAsia" w:ascii="宋体" w:hAnsi="宋体"/>
                <w:sz w:val="24"/>
                <w:szCs w:val="24"/>
                <w:lang w:val="en-US" w:eastAsia="zh-CN"/>
              </w:rPr>
              <w:t>习题4.3  A组</w:t>
            </w:r>
          </w:p>
        </w:tc>
      </w:tr>
      <w:tr w14:paraId="5833E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50" w:type="dxa"/>
            <w:noWrap w:val="0"/>
            <w:vAlign w:val="center"/>
          </w:tcPr>
          <w:p w14:paraId="31915A45">
            <w:pPr>
              <w:spacing w:line="240" w:lineRule="auto"/>
              <w:jc w:val="center"/>
              <w:rPr>
                <w:rFonts w:hint="eastAsia" w:ascii="宋体" w:hAnsi="宋体"/>
                <w:b/>
                <w:bCs/>
                <w:sz w:val="24"/>
                <w:szCs w:val="24"/>
              </w:rPr>
            </w:pPr>
            <w:r>
              <w:rPr>
                <w:rFonts w:hint="eastAsia" w:ascii="宋体" w:hAnsi="宋体"/>
                <w:b/>
                <w:bCs/>
                <w:sz w:val="24"/>
                <w:szCs w:val="24"/>
              </w:rPr>
              <w:t>教学效果分析</w:t>
            </w:r>
          </w:p>
        </w:tc>
        <w:tc>
          <w:tcPr>
            <w:tcW w:w="8571" w:type="dxa"/>
            <w:gridSpan w:val="3"/>
            <w:noWrap w:val="0"/>
            <w:vAlign w:val="center"/>
          </w:tcPr>
          <w:p w14:paraId="48D889FF">
            <w:pPr>
              <w:pStyle w:val="4"/>
              <w:spacing w:before="0" w:beforeAutospacing="0" w:after="0" w:afterAutospacing="0" w:line="360" w:lineRule="auto"/>
              <w:jc w:val="both"/>
              <w:rPr>
                <w:rFonts w:hint="eastAsia"/>
                <w:b/>
                <w:color w:val="000080"/>
                <w:sz w:val="24"/>
                <w:szCs w:val="24"/>
              </w:rPr>
            </w:pPr>
          </w:p>
          <w:p w14:paraId="5A0A0DEE">
            <w:pPr>
              <w:pStyle w:val="4"/>
              <w:spacing w:before="0" w:beforeAutospacing="0" w:after="0" w:afterAutospacing="0" w:line="360" w:lineRule="auto"/>
              <w:jc w:val="both"/>
              <w:rPr>
                <w:rFonts w:hint="eastAsia"/>
                <w:b/>
                <w:color w:val="000080"/>
                <w:sz w:val="24"/>
                <w:szCs w:val="24"/>
              </w:rPr>
            </w:pPr>
          </w:p>
          <w:p w14:paraId="7D8B0FE2">
            <w:pPr>
              <w:pStyle w:val="4"/>
              <w:spacing w:before="0" w:beforeAutospacing="0" w:after="0" w:afterAutospacing="0"/>
              <w:jc w:val="both"/>
              <w:rPr>
                <w:rFonts w:hint="eastAsia"/>
                <w:b/>
                <w:color w:val="000080"/>
                <w:sz w:val="24"/>
                <w:szCs w:val="24"/>
              </w:rPr>
            </w:pPr>
          </w:p>
        </w:tc>
      </w:tr>
    </w:tbl>
    <w:p w14:paraId="244428B2">
      <w:pPr>
        <w:pStyle w:val="11"/>
        <w:spacing w:before="0" w:beforeAutospacing="0" w:after="0" w:afterAutospacing="0"/>
        <w:jc w:val="both"/>
        <w:rPr>
          <w:rFonts w:hint="eastAsia"/>
          <w:b/>
          <w:sz w:val="28"/>
          <w:szCs w:val="28"/>
        </w:rPr>
      </w:pPr>
      <w:r>
        <w:rPr>
          <w:rFonts w:hint="eastAsia"/>
          <w:b/>
          <w:sz w:val="28"/>
          <w:szCs w:val="28"/>
        </w:rPr>
        <w:br w:type="page"/>
      </w:r>
    </w:p>
    <w:tbl>
      <w:tblPr>
        <w:tblStyle w:val="5"/>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0"/>
        <w:gridCol w:w="3483"/>
        <w:gridCol w:w="1891"/>
        <w:gridCol w:w="3287"/>
      </w:tblGrid>
      <w:tr w14:paraId="00D05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221A43A9">
            <w:pPr>
              <w:jc w:val="center"/>
              <w:rPr>
                <w:rFonts w:hint="eastAsia" w:ascii="宋体" w:hAnsi="宋体"/>
                <w:b/>
                <w:bCs/>
                <w:sz w:val="24"/>
                <w:szCs w:val="24"/>
              </w:rPr>
            </w:pPr>
            <w:r>
              <w:rPr>
                <w:rFonts w:hint="eastAsia" w:ascii="宋体" w:hAnsi="宋体"/>
                <w:b/>
                <w:bCs/>
                <w:sz w:val="24"/>
                <w:szCs w:val="24"/>
              </w:rPr>
              <w:t>授课教师</w:t>
            </w:r>
          </w:p>
        </w:tc>
        <w:tc>
          <w:tcPr>
            <w:tcW w:w="3483" w:type="dxa"/>
            <w:noWrap w:val="0"/>
            <w:vAlign w:val="center"/>
          </w:tcPr>
          <w:p w14:paraId="14706800">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7DA7780E">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19C3434B">
            <w:pPr>
              <w:jc w:val="both"/>
              <w:rPr>
                <w:rFonts w:hint="eastAsia" w:ascii="宋体" w:hAnsi="宋体"/>
                <w:sz w:val="24"/>
                <w:szCs w:val="24"/>
              </w:rPr>
            </w:pPr>
          </w:p>
        </w:tc>
      </w:tr>
      <w:tr w14:paraId="10859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297F7E24">
            <w:pPr>
              <w:jc w:val="center"/>
              <w:rPr>
                <w:rFonts w:hint="eastAsia" w:ascii="宋体" w:hAnsi="宋体"/>
                <w:b/>
                <w:bCs/>
                <w:sz w:val="24"/>
                <w:szCs w:val="24"/>
              </w:rPr>
            </w:pPr>
            <w:r>
              <w:rPr>
                <w:rFonts w:hint="eastAsia" w:ascii="宋体" w:hAnsi="宋体"/>
                <w:b/>
                <w:bCs/>
                <w:sz w:val="24"/>
                <w:szCs w:val="24"/>
              </w:rPr>
              <w:t>授课时间</w:t>
            </w:r>
          </w:p>
        </w:tc>
        <w:tc>
          <w:tcPr>
            <w:tcW w:w="5374" w:type="dxa"/>
            <w:gridSpan w:val="2"/>
            <w:noWrap w:val="0"/>
            <w:vAlign w:val="center"/>
          </w:tcPr>
          <w:p w14:paraId="60AEB0C0">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353A81D0">
            <w:pPr>
              <w:jc w:val="both"/>
              <w:rPr>
                <w:rFonts w:hint="eastAsia" w:ascii="宋体" w:hAnsi="宋体"/>
                <w:sz w:val="24"/>
                <w:szCs w:val="24"/>
              </w:rPr>
            </w:pPr>
            <w:r>
              <w:rPr>
                <w:rFonts w:hint="eastAsia" w:ascii="宋体" w:hAnsi="宋体"/>
                <w:sz w:val="24"/>
                <w:szCs w:val="24"/>
              </w:rPr>
              <w:t>第   周</w:t>
            </w:r>
          </w:p>
        </w:tc>
      </w:tr>
      <w:tr w14:paraId="4CB5B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7653F713">
            <w:pPr>
              <w:jc w:val="center"/>
              <w:rPr>
                <w:rFonts w:hint="eastAsia" w:ascii="宋体" w:hAnsi="宋体"/>
                <w:b/>
                <w:bCs/>
                <w:sz w:val="24"/>
                <w:szCs w:val="24"/>
              </w:rPr>
            </w:pPr>
            <w:r>
              <w:rPr>
                <w:rFonts w:hint="eastAsia" w:ascii="宋体" w:hAnsi="宋体"/>
                <w:b/>
                <w:bCs/>
                <w:sz w:val="24"/>
                <w:szCs w:val="24"/>
              </w:rPr>
              <w:t>课程名称</w:t>
            </w:r>
          </w:p>
        </w:tc>
        <w:tc>
          <w:tcPr>
            <w:tcW w:w="3483" w:type="dxa"/>
            <w:noWrap w:val="0"/>
            <w:vAlign w:val="center"/>
          </w:tcPr>
          <w:p w14:paraId="0FD20018">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6CFC777B">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73898FE8">
            <w:pPr>
              <w:jc w:val="both"/>
              <w:rPr>
                <w:rFonts w:hint="eastAsia" w:ascii="宋体" w:hAnsi="宋体"/>
                <w:sz w:val="24"/>
                <w:szCs w:val="24"/>
              </w:rPr>
            </w:pPr>
            <w:r>
              <w:rPr>
                <w:rFonts w:hint="eastAsia" w:ascii="宋体" w:hAnsi="宋体"/>
                <w:sz w:val="24"/>
                <w:szCs w:val="24"/>
              </w:rPr>
              <w:t xml:space="preserve"> </w:t>
            </w:r>
          </w:p>
        </w:tc>
      </w:tr>
      <w:tr w14:paraId="0DFD7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57C192D3">
            <w:pPr>
              <w:jc w:val="center"/>
              <w:rPr>
                <w:rFonts w:hint="eastAsia" w:ascii="宋体" w:hAnsi="宋体"/>
                <w:b/>
                <w:bCs/>
                <w:sz w:val="24"/>
                <w:szCs w:val="24"/>
              </w:rPr>
            </w:pPr>
            <w:r>
              <w:rPr>
                <w:rFonts w:hint="eastAsia" w:ascii="宋体" w:hAnsi="宋体"/>
                <w:b/>
                <w:bCs/>
                <w:sz w:val="24"/>
                <w:szCs w:val="24"/>
              </w:rPr>
              <w:t>章    节</w:t>
            </w:r>
          </w:p>
        </w:tc>
        <w:tc>
          <w:tcPr>
            <w:tcW w:w="8661" w:type="dxa"/>
            <w:gridSpan w:val="3"/>
            <w:noWrap w:val="0"/>
            <w:vAlign w:val="center"/>
          </w:tcPr>
          <w:p w14:paraId="742EC298">
            <w:pPr>
              <w:jc w:val="both"/>
              <w:rPr>
                <w:rFonts w:hint="eastAsia"/>
                <w:b/>
                <w:color w:val="000080"/>
                <w:sz w:val="24"/>
                <w:szCs w:val="24"/>
              </w:rPr>
            </w:pPr>
            <w:r>
              <w:rPr>
                <w:rFonts w:hint="eastAsia"/>
                <w:b/>
                <w:color w:val="0070C0"/>
                <w:sz w:val="28"/>
                <w:szCs w:val="28"/>
              </w:rPr>
              <w:t xml:space="preserve">第四章  </w:t>
            </w:r>
            <w:r>
              <w:rPr>
                <w:rFonts w:hint="eastAsia"/>
                <w:b/>
                <w:color w:val="0070C0"/>
                <w:sz w:val="28"/>
                <w:szCs w:val="28"/>
                <w:lang w:val="en-US" w:eastAsia="zh-CN"/>
              </w:rPr>
              <w:t>一</w:t>
            </w:r>
            <w:r>
              <w:rPr>
                <w:rFonts w:hint="eastAsia"/>
                <w:b/>
                <w:color w:val="0070C0"/>
                <w:sz w:val="28"/>
                <w:szCs w:val="28"/>
              </w:rPr>
              <w:t>元函数积分学</w:t>
            </w:r>
          </w:p>
        </w:tc>
      </w:tr>
      <w:tr w14:paraId="69FA1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4799D84D">
            <w:pPr>
              <w:jc w:val="center"/>
              <w:rPr>
                <w:rFonts w:hint="eastAsia" w:ascii="宋体" w:hAnsi="宋体"/>
                <w:b/>
                <w:bCs/>
                <w:sz w:val="24"/>
                <w:szCs w:val="24"/>
              </w:rPr>
            </w:pPr>
            <w:r>
              <w:rPr>
                <w:rFonts w:hint="eastAsia" w:ascii="宋体" w:hAnsi="宋体"/>
                <w:b/>
                <w:bCs/>
                <w:sz w:val="24"/>
                <w:szCs w:val="24"/>
              </w:rPr>
              <w:t>课    题</w:t>
            </w:r>
          </w:p>
        </w:tc>
        <w:tc>
          <w:tcPr>
            <w:tcW w:w="8661" w:type="dxa"/>
            <w:gridSpan w:val="3"/>
            <w:noWrap w:val="0"/>
            <w:vAlign w:val="center"/>
          </w:tcPr>
          <w:p w14:paraId="7CE6BAE4">
            <w:pPr>
              <w:jc w:val="both"/>
              <w:rPr>
                <w:rFonts w:hint="eastAsia" w:ascii="宋体" w:hAnsi="宋体"/>
                <w:color w:val="7030A0"/>
                <w:sz w:val="24"/>
                <w:szCs w:val="24"/>
              </w:rPr>
            </w:pPr>
            <w:r>
              <w:rPr>
                <w:rFonts w:hint="eastAsia" w:ascii="宋体" w:hAnsi="宋体"/>
                <w:color w:val="7030A0"/>
                <w:sz w:val="24"/>
                <w:szCs w:val="24"/>
                <w:lang w:val="en-US" w:eastAsia="zh-CN"/>
              </w:rPr>
              <w:t>4.4</w:t>
            </w:r>
            <w:r>
              <w:rPr>
                <w:rFonts w:hint="eastAsia" w:ascii="宋体" w:hAnsi="宋体"/>
                <w:color w:val="7030A0"/>
                <w:sz w:val="24"/>
                <w:szCs w:val="24"/>
              </w:rPr>
              <w:t xml:space="preserve">  反常积分与积分的应用</w:t>
            </w:r>
          </w:p>
        </w:tc>
      </w:tr>
      <w:tr w14:paraId="76431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0C680D90">
            <w:pPr>
              <w:jc w:val="center"/>
              <w:rPr>
                <w:rFonts w:hint="eastAsia" w:ascii="宋体" w:hAnsi="宋体"/>
                <w:b/>
                <w:bCs/>
                <w:sz w:val="24"/>
                <w:szCs w:val="24"/>
              </w:rPr>
            </w:pPr>
            <w:r>
              <w:rPr>
                <w:rFonts w:hint="eastAsia" w:ascii="宋体" w:hAnsi="宋体"/>
                <w:b/>
                <w:bCs/>
                <w:sz w:val="24"/>
                <w:szCs w:val="24"/>
              </w:rPr>
              <w:t>教学目的</w:t>
            </w:r>
          </w:p>
        </w:tc>
        <w:tc>
          <w:tcPr>
            <w:tcW w:w="8661" w:type="dxa"/>
            <w:gridSpan w:val="3"/>
            <w:noWrap w:val="0"/>
            <w:vAlign w:val="center"/>
          </w:tcPr>
          <w:p w14:paraId="6E12FD04">
            <w:pPr>
              <w:pStyle w:val="4"/>
              <w:spacing w:before="0" w:beforeAutospacing="0" w:after="0" w:afterAutospacing="0"/>
              <w:jc w:val="both"/>
              <w:rPr>
                <w:rFonts w:hint="eastAsia"/>
                <w:sz w:val="24"/>
                <w:szCs w:val="24"/>
              </w:rPr>
            </w:pPr>
            <w:r>
              <w:rPr>
                <w:rFonts w:hint="eastAsia"/>
                <w:sz w:val="24"/>
                <w:szCs w:val="24"/>
              </w:rPr>
              <w:t>了解反常积分概念与计算</w:t>
            </w:r>
          </w:p>
        </w:tc>
      </w:tr>
      <w:tr w14:paraId="76A4F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4B3F9130">
            <w:pPr>
              <w:jc w:val="center"/>
              <w:rPr>
                <w:rFonts w:hint="eastAsia" w:ascii="宋体" w:hAnsi="宋体"/>
                <w:b/>
                <w:bCs/>
                <w:sz w:val="24"/>
                <w:szCs w:val="24"/>
              </w:rPr>
            </w:pPr>
            <w:r>
              <w:rPr>
                <w:rFonts w:hint="eastAsia" w:ascii="宋体" w:hAnsi="宋体"/>
                <w:b/>
                <w:bCs/>
                <w:sz w:val="24"/>
                <w:szCs w:val="24"/>
              </w:rPr>
              <w:t>教学重点与难点</w:t>
            </w:r>
          </w:p>
        </w:tc>
        <w:tc>
          <w:tcPr>
            <w:tcW w:w="8661" w:type="dxa"/>
            <w:gridSpan w:val="3"/>
            <w:noWrap w:val="0"/>
            <w:vAlign w:val="center"/>
          </w:tcPr>
          <w:p w14:paraId="645081E2">
            <w:pPr>
              <w:jc w:val="both"/>
              <w:rPr>
                <w:rFonts w:hint="eastAsia" w:ascii="宋体" w:hAnsi="宋体"/>
                <w:sz w:val="24"/>
                <w:szCs w:val="24"/>
              </w:rPr>
            </w:pPr>
            <w:r>
              <w:rPr>
                <w:rFonts w:hint="eastAsia" w:ascii="宋体" w:hAnsi="宋体"/>
                <w:sz w:val="24"/>
                <w:szCs w:val="24"/>
              </w:rPr>
              <w:t>微元分析法</w:t>
            </w:r>
          </w:p>
        </w:tc>
      </w:tr>
      <w:tr w14:paraId="038F1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5CF244DB">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313AE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69340598">
            <w:pPr>
              <w:jc w:val="center"/>
              <w:rPr>
                <w:rFonts w:hint="eastAsia" w:ascii="宋体" w:hAnsi="宋体"/>
                <w:b/>
                <w:bCs/>
                <w:sz w:val="24"/>
                <w:szCs w:val="24"/>
              </w:rPr>
            </w:pPr>
            <w:r>
              <w:rPr>
                <w:rFonts w:hint="eastAsia" w:ascii="宋体" w:hAnsi="宋体"/>
                <w:b/>
                <w:bCs/>
                <w:sz w:val="24"/>
                <w:szCs w:val="24"/>
              </w:rPr>
              <w:t>导入新课</w:t>
            </w:r>
          </w:p>
        </w:tc>
        <w:tc>
          <w:tcPr>
            <w:tcW w:w="8661" w:type="dxa"/>
            <w:gridSpan w:val="3"/>
            <w:noWrap w:val="0"/>
            <w:vAlign w:val="center"/>
          </w:tcPr>
          <w:p w14:paraId="69703DDB">
            <w:pPr>
              <w:spacing w:line="360" w:lineRule="auto"/>
              <w:jc w:val="center"/>
              <w:rPr>
                <w:rFonts w:hint="eastAsia" w:ascii="宋体" w:hAnsi="宋体"/>
                <w:b/>
                <w:color w:val="7030A0"/>
                <w:sz w:val="28"/>
                <w:szCs w:val="28"/>
              </w:rPr>
            </w:pPr>
            <w:r>
              <w:rPr>
                <w:rFonts w:hint="eastAsia" w:ascii="宋体" w:hAnsi="宋体"/>
                <w:b/>
                <w:color w:val="7030A0"/>
                <w:sz w:val="28"/>
                <w:szCs w:val="28"/>
                <w:lang w:val="en-US" w:eastAsia="zh-CN"/>
              </w:rPr>
              <w:t>4.4</w:t>
            </w:r>
            <w:r>
              <w:rPr>
                <w:rFonts w:hint="eastAsia" w:ascii="宋体" w:hAnsi="宋体"/>
                <w:b/>
                <w:color w:val="7030A0"/>
                <w:sz w:val="28"/>
                <w:szCs w:val="28"/>
              </w:rPr>
              <w:t xml:space="preserve">  反常积分与积分的应用</w:t>
            </w:r>
          </w:p>
          <w:p w14:paraId="00BA0C17">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4.4.1  </w:t>
            </w:r>
            <w:r>
              <w:rPr>
                <w:rFonts w:hint="eastAsia" w:ascii="宋体" w:hAnsi="宋体"/>
                <w:b/>
                <w:bCs/>
                <w:color w:val="00B0F0"/>
                <w:sz w:val="24"/>
                <w:szCs w:val="24"/>
              </w:rPr>
              <w:t>反常积分概念与计算</w:t>
            </w:r>
          </w:p>
          <w:p w14:paraId="54B654DB">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b/>
                <w:bCs/>
                <w:sz w:val="24"/>
                <w:szCs w:val="24"/>
              </w:rPr>
            </w:pPr>
            <w:r>
              <w:rPr>
                <w:rFonts w:hint="eastAsia" w:ascii="宋体" w:hAnsi="宋体" w:eastAsia="宋体" w:cs="宋体"/>
                <w:b/>
                <w:bCs/>
                <w:color w:val="7030A0"/>
                <w:kern w:val="0"/>
                <w:sz w:val="24"/>
                <w:szCs w:val="24"/>
                <w:lang w:val="en-US" w:eastAsia="zh-CN" w:bidi="ar"/>
              </w:rPr>
              <w:t>1. 无穷区间上的反常积分</w:t>
            </w:r>
          </w:p>
          <w:p w14:paraId="265298A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定义4.4</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设函数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 上连续，则称符号</w:t>
            </w:r>
            <w:r>
              <w:rPr>
                <w:rFonts w:hint="default" w:ascii="Times New Roman" w:hAnsi="Times New Roman" w:eastAsia="宋体" w:cs="Times New Roman"/>
                <w:sz w:val="24"/>
                <w:szCs w:val="24"/>
              </w:rPr>
              <w:drawing>
                <wp:inline distT="0" distB="0" distL="114300" distR="114300">
                  <wp:extent cx="762000" cy="409575"/>
                  <wp:effectExtent l="0" t="0" r="0" b="9525"/>
                  <wp:docPr id="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
                          <pic:cNvPicPr>
                            <a:picLocks noChangeAspect="1"/>
                          </pic:cNvPicPr>
                        </pic:nvPicPr>
                        <pic:blipFill>
                          <a:blip r:embed="rId58"/>
                          <a:stretch>
                            <a:fillRect/>
                          </a:stretch>
                        </pic:blipFill>
                        <pic:spPr>
                          <a:xfrm>
                            <a:off x="0" y="0"/>
                            <a:ext cx="762000" cy="40957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为函数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w:t>
            </w:r>
            <w:r>
              <w:rPr>
                <w:rFonts w:hint="default" w:ascii="Times New Roman" w:hAnsi="Times New Roman" w:eastAsia="宋体" w:cs="Times New Roman"/>
                <w:sz w:val="24"/>
                <w:szCs w:val="24"/>
                <w:lang w:val="en-US" w:eastAsia="zh-CN"/>
              </w:rPr>
              <w:t>) 上的反常积分 (或称为广义积分). 若对任意的实数</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&gt;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)，极限</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990600" cy="390525"/>
                  <wp:effectExtent l="0" t="0" r="0" b="9525"/>
                  <wp:docPr id="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
                          <pic:cNvPicPr>
                            <a:picLocks noChangeAspect="1"/>
                          </pic:cNvPicPr>
                        </pic:nvPicPr>
                        <pic:blipFill>
                          <a:blip r:embed="rId59"/>
                          <a:stretch>
                            <a:fillRect/>
                          </a:stretch>
                        </pic:blipFill>
                        <pic:spPr>
                          <a:xfrm>
                            <a:off x="0" y="0"/>
                            <a:ext cx="990600" cy="39052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，则称此反常积分</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742950" cy="371475"/>
                  <wp:effectExtent l="0" t="0" r="0" b="9525"/>
                  <wp:docPr id="6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2"/>
                          <pic:cNvPicPr>
                            <a:picLocks noChangeAspect="1"/>
                          </pic:cNvPicPr>
                        </pic:nvPicPr>
                        <pic:blipFill>
                          <a:blip r:embed="rId60"/>
                          <a:stretch>
                            <a:fillRect/>
                          </a:stretch>
                        </pic:blipFill>
                        <pic:spPr>
                          <a:xfrm>
                            <a:off x="0" y="0"/>
                            <a:ext cx="742950" cy="37147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收敛，此时反常积分值存在，其为</w:t>
            </w:r>
          </w:p>
          <w:p w14:paraId="5E3B4F0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drawing>
                <wp:inline distT="0" distB="0" distL="114300" distR="114300">
                  <wp:extent cx="1905000" cy="400050"/>
                  <wp:effectExtent l="0" t="0" r="0" b="0"/>
                  <wp:docPr id="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3"/>
                          <pic:cNvPicPr>
                            <a:picLocks noChangeAspect="1"/>
                          </pic:cNvPicPr>
                        </pic:nvPicPr>
                        <pic:blipFill>
                          <a:blip r:embed="rId61"/>
                          <a:stretch>
                            <a:fillRect/>
                          </a:stretch>
                        </pic:blipFill>
                        <pic:spPr>
                          <a:xfrm>
                            <a:off x="0" y="0"/>
                            <a:ext cx="1905000" cy="400050"/>
                          </a:xfrm>
                          <a:prstGeom prst="rect">
                            <a:avLst/>
                          </a:prstGeom>
                          <a:noFill/>
                          <a:ln>
                            <a:noFill/>
                          </a:ln>
                        </pic:spPr>
                      </pic:pic>
                    </a:graphicData>
                  </a:graphic>
                </wp:inline>
              </w:drawing>
            </w:r>
          </w:p>
          <w:p w14:paraId="071EB636">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231F20"/>
                <w:kern w:val="0"/>
                <w:sz w:val="24"/>
                <w:szCs w:val="24"/>
                <w:lang w:val="en-US" w:eastAsia="zh-CN" w:bidi="ar"/>
              </w:rPr>
              <w:t xml:space="preserve">否则，称反常积分 </w:t>
            </w:r>
            <w:r>
              <w:rPr>
                <w:rFonts w:hint="eastAsia" w:ascii="宋体" w:hAnsi="宋体" w:eastAsia="宋体" w:cs="宋体"/>
                <w:sz w:val="24"/>
                <w:szCs w:val="24"/>
              </w:rPr>
              <w:drawing>
                <wp:inline distT="0" distB="0" distL="114300" distR="114300">
                  <wp:extent cx="752475" cy="419100"/>
                  <wp:effectExtent l="0" t="0" r="9525" b="0"/>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62"/>
                          <a:stretch>
                            <a:fillRect/>
                          </a:stretch>
                        </pic:blipFill>
                        <pic:spPr>
                          <a:xfrm>
                            <a:off x="0" y="0"/>
                            <a:ext cx="752475" cy="419100"/>
                          </a:xfrm>
                          <a:prstGeom prst="rect">
                            <a:avLst/>
                          </a:prstGeom>
                          <a:noFill/>
                          <a:ln>
                            <a:noFill/>
                          </a:ln>
                        </pic:spPr>
                      </pic:pic>
                    </a:graphicData>
                  </a:graphic>
                </wp:inline>
              </w:drawing>
            </w:r>
            <w:r>
              <w:rPr>
                <w:rFonts w:hint="eastAsia" w:ascii="宋体" w:hAnsi="宋体" w:eastAsia="宋体" w:cs="宋体"/>
                <w:color w:val="231F20"/>
                <w:kern w:val="0"/>
                <w:sz w:val="24"/>
                <w:szCs w:val="24"/>
                <w:lang w:val="en-US" w:eastAsia="zh-CN" w:bidi="ar"/>
              </w:rPr>
              <w:t xml:space="preserve"> 发散 .发散时，也称反常积分值不存在 .</w:t>
            </w:r>
          </w:p>
          <w:p w14:paraId="337BBC80">
            <w:pPr>
              <w:keepNext w:val="0"/>
              <w:keepLines w:val="0"/>
              <w:widowControl/>
              <w:suppressLineNumbers w:val="0"/>
              <w:jc w:val="left"/>
            </w:pPr>
          </w:p>
          <w:p w14:paraId="660FFE3F">
            <w:pPr>
              <w:keepNext w:val="0"/>
              <w:keepLines w:val="0"/>
              <w:widowControl/>
              <w:suppressLineNumbers w:val="0"/>
              <w:spacing w:line="360" w:lineRule="auto"/>
              <w:jc w:val="left"/>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类似地，分别称</w:t>
            </w:r>
            <w:r>
              <w:rPr>
                <w:rFonts w:hint="default" w:ascii="Times New Roman" w:hAnsi="Times New Roman" w:eastAsia="宋体" w:cs="Times New Roman"/>
                <w:sz w:val="24"/>
                <w:szCs w:val="24"/>
                <w:lang w:val="en-US" w:eastAsia="zh-CN"/>
              </w:rPr>
              <w:drawing>
                <wp:inline distT="0" distB="0" distL="114300" distR="114300">
                  <wp:extent cx="1638300" cy="400050"/>
                  <wp:effectExtent l="0" t="0" r="0" b="0"/>
                  <wp:docPr id="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5"/>
                          <pic:cNvPicPr>
                            <a:picLocks noChangeAspect="1"/>
                          </pic:cNvPicPr>
                        </pic:nvPicPr>
                        <pic:blipFill>
                          <a:blip r:embed="rId63"/>
                          <a:stretch>
                            <a:fillRect/>
                          </a:stretch>
                        </pic:blipFill>
                        <pic:spPr>
                          <a:xfrm>
                            <a:off x="0" y="0"/>
                            <a:ext cx="1638300" cy="4000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为函数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与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上的反常积分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相应地，极限</w:t>
            </w:r>
            <w:r>
              <w:drawing>
                <wp:inline distT="0" distB="0" distL="114300" distR="114300">
                  <wp:extent cx="971550" cy="419100"/>
                  <wp:effectExtent l="0" t="0" r="0" b="0"/>
                  <wp:docPr id="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6"/>
                          <pic:cNvPicPr>
                            <a:picLocks noChangeAspect="1"/>
                          </pic:cNvPicPr>
                        </pic:nvPicPr>
                        <pic:blipFill>
                          <a:blip r:embed="rId64"/>
                          <a:stretch>
                            <a:fillRect/>
                          </a:stretch>
                        </pic:blipFill>
                        <pic:spPr>
                          <a:xfrm>
                            <a:off x="0" y="0"/>
                            <a:ext cx="971550" cy="419100"/>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存在，称为反常积分</w:t>
            </w:r>
            <w:r>
              <w:drawing>
                <wp:inline distT="0" distB="0" distL="114300" distR="114300">
                  <wp:extent cx="723900" cy="400050"/>
                  <wp:effectExtent l="0" t="0" r="0" b="0"/>
                  <wp:docPr id="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7"/>
                          <pic:cNvPicPr>
                            <a:picLocks noChangeAspect="1"/>
                          </pic:cNvPicPr>
                        </pic:nvPicPr>
                        <pic:blipFill>
                          <a:blip r:embed="rId65"/>
                          <a:stretch>
                            <a:fillRect/>
                          </a:stretch>
                        </pic:blipFill>
                        <pic:spPr>
                          <a:xfrm>
                            <a:off x="0" y="0"/>
                            <a:ext cx="723900" cy="400050"/>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收敛，反常积分值为</w:t>
            </w:r>
          </w:p>
          <w:p w14:paraId="3EC20620">
            <w:pPr>
              <w:keepNext w:val="0"/>
              <w:keepLines w:val="0"/>
              <w:widowControl/>
              <w:suppressLineNumbers w:val="0"/>
              <w:jc w:val="center"/>
            </w:pPr>
            <w:r>
              <w:drawing>
                <wp:inline distT="0" distB="0" distL="114300" distR="114300">
                  <wp:extent cx="2562225" cy="476250"/>
                  <wp:effectExtent l="0" t="0" r="9525" b="0"/>
                  <wp:docPr id="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8"/>
                          <pic:cNvPicPr>
                            <a:picLocks noChangeAspect="1"/>
                          </pic:cNvPicPr>
                        </pic:nvPicPr>
                        <pic:blipFill>
                          <a:blip r:embed="rId66"/>
                          <a:stretch>
                            <a:fillRect/>
                          </a:stretch>
                        </pic:blipFill>
                        <pic:spPr>
                          <a:xfrm>
                            <a:off x="0" y="0"/>
                            <a:ext cx="2562225" cy="476250"/>
                          </a:xfrm>
                          <a:prstGeom prst="rect">
                            <a:avLst/>
                          </a:prstGeom>
                          <a:noFill/>
                          <a:ln>
                            <a:noFill/>
                          </a:ln>
                        </pic:spPr>
                      </pic:pic>
                    </a:graphicData>
                  </a:graphic>
                </wp:inline>
              </w:drawing>
            </w:r>
          </w:p>
          <w:p w14:paraId="426B1167">
            <w:pPr>
              <w:keepNext w:val="0"/>
              <w:keepLines w:val="0"/>
              <w:pageBreakBefore w:val="0"/>
              <w:widowControl/>
              <w:suppressLineNumbers w:val="0"/>
              <w:kinsoku/>
              <w:wordWrap/>
              <w:overflowPunct/>
              <w:topLinePunct w:val="0"/>
              <w:autoSpaceDE/>
              <w:autoSpaceDN/>
              <w:bidi w:val="0"/>
              <w:adjustRightInd w:val="0"/>
              <w:snapToGrid/>
              <w:spacing w:line="360" w:lineRule="auto"/>
              <w:jc w:val="left"/>
              <w:textAlignment w:val="auto"/>
              <w:rPr>
                <w:rFonts w:hint="eastAsia" w:ascii="宋体" w:hAnsi="宋体" w:eastAsia="宋体" w:cs="宋体"/>
                <w:sz w:val="24"/>
                <w:szCs w:val="24"/>
              </w:rPr>
            </w:pPr>
            <w:r>
              <w:rPr>
                <w:rFonts w:hint="eastAsia" w:ascii="宋体" w:hAnsi="宋体" w:eastAsia="宋体" w:cs="宋体"/>
                <w:color w:val="231F20"/>
                <w:kern w:val="0"/>
                <w:sz w:val="24"/>
                <w:szCs w:val="24"/>
                <w:lang w:val="en-US" w:eastAsia="zh-CN" w:bidi="ar"/>
              </w:rPr>
              <w:t xml:space="preserve">否则就称反常积分 </w:t>
            </w:r>
            <w:r>
              <w:rPr>
                <w:rFonts w:hint="eastAsia" w:ascii="宋体" w:hAnsi="宋体" w:eastAsia="宋体" w:cs="宋体"/>
                <w:sz w:val="24"/>
                <w:szCs w:val="24"/>
              </w:rPr>
              <w:drawing>
                <wp:inline distT="0" distB="0" distL="114300" distR="114300">
                  <wp:extent cx="771525" cy="428625"/>
                  <wp:effectExtent l="0" t="0" r="9525" b="9525"/>
                  <wp:docPr id="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9"/>
                          <pic:cNvPicPr>
                            <a:picLocks noChangeAspect="1"/>
                          </pic:cNvPicPr>
                        </pic:nvPicPr>
                        <pic:blipFill>
                          <a:blip r:embed="rId67"/>
                          <a:stretch>
                            <a:fillRect/>
                          </a:stretch>
                        </pic:blipFill>
                        <pic:spPr>
                          <a:xfrm>
                            <a:off x="0" y="0"/>
                            <a:ext cx="771525" cy="428625"/>
                          </a:xfrm>
                          <a:prstGeom prst="rect">
                            <a:avLst/>
                          </a:prstGeom>
                          <a:noFill/>
                          <a:ln>
                            <a:noFill/>
                          </a:ln>
                        </pic:spPr>
                      </pic:pic>
                    </a:graphicData>
                  </a:graphic>
                </wp:inline>
              </w:drawing>
            </w:r>
            <w:r>
              <w:rPr>
                <w:rFonts w:hint="eastAsia" w:ascii="宋体" w:hAnsi="宋体" w:eastAsia="宋体" w:cs="宋体"/>
                <w:color w:val="231F20"/>
                <w:kern w:val="0"/>
                <w:sz w:val="24"/>
                <w:szCs w:val="24"/>
                <w:lang w:val="en-US" w:eastAsia="zh-CN" w:bidi="ar"/>
              </w:rPr>
              <w:t xml:space="preserve"> 发散 . 而反常积分 </w:t>
            </w:r>
            <w:r>
              <w:rPr>
                <w:rFonts w:hint="eastAsia" w:ascii="宋体" w:hAnsi="宋体" w:eastAsia="宋体" w:cs="宋体"/>
                <w:sz w:val="24"/>
                <w:szCs w:val="24"/>
              </w:rPr>
              <w:drawing>
                <wp:inline distT="0" distB="0" distL="114300" distR="114300">
                  <wp:extent cx="771525" cy="390525"/>
                  <wp:effectExtent l="0" t="0" r="9525" b="9525"/>
                  <wp:docPr id="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0"/>
                          <pic:cNvPicPr>
                            <a:picLocks noChangeAspect="1"/>
                          </pic:cNvPicPr>
                        </pic:nvPicPr>
                        <pic:blipFill>
                          <a:blip r:embed="rId68"/>
                          <a:stretch>
                            <a:fillRect/>
                          </a:stretch>
                        </pic:blipFill>
                        <pic:spPr>
                          <a:xfrm>
                            <a:off x="0" y="0"/>
                            <a:ext cx="771525" cy="390525"/>
                          </a:xfrm>
                          <a:prstGeom prst="rect">
                            <a:avLst/>
                          </a:prstGeom>
                          <a:noFill/>
                          <a:ln>
                            <a:noFill/>
                          </a:ln>
                        </pic:spPr>
                      </pic:pic>
                    </a:graphicData>
                  </a:graphic>
                </wp:inline>
              </w:drawing>
            </w:r>
            <w:r>
              <w:rPr>
                <w:rFonts w:hint="eastAsia" w:ascii="宋体" w:hAnsi="宋体" w:eastAsia="宋体" w:cs="宋体"/>
                <w:sz w:val="24"/>
                <w:szCs w:val="24"/>
                <w:lang w:val="en-US" w:eastAsia="zh-CN"/>
              </w:rPr>
              <w:t>与</w:t>
            </w:r>
            <w:r>
              <w:rPr>
                <w:rFonts w:hint="eastAsia" w:ascii="宋体" w:hAnsi="宋体" w:eastAsia="宋体" w:cs="宋体"/>
                <w:sz w:val="24"/>
                <w:szCs w:val="24"/>
              </w:rPr>
              <w:drawing>
                <wp:inline distT="0" distB="0" distL="114300" distR="114300">
                  <wp:extent cx="771525" cy="419100"/>
                  <wp:effectExtent l="0" t="0" r="9525" b="0"/>
                  <wp:docPr id="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1"/>
                          <pic:cNvPicPr>
                            <a:picLocks noChangeAspect="1"/>
                          </pic:cNvPicPr>
                        </pic:nvPicPr>
                        <pic:blipFill>
                          <a:blip r:embed="rId69"/>
                          <a:stretch>
                            <a:fillRect/>
                          </a:stretch>
                        </pic:blipFill>
                        <pic:spPr>
                          <a:xfrm>
                            <a:off x="0" y="0"/>
                            <a:ext cx="771525" cy="419100"/>
                          </a:xfrm>
                          <a:prstGeom prst="rect">
                            <a:avLst/>
                          </a:prstGeom>
                          <a:noFill/>
                          <a:ln>
                            <a:noFill/>
                          </a:ln>
                        </pic:spPr>
                      </pic:pic>
                    </a:graphicData>
                  </a:graphic>
                </wp:inline>
              </w:drawing>
            </w:r>
            <w:r>
              <w:rPr>
                <w:rFonts w:hint="eastAsia" w:ascii="宋体" w:hAnsi="宋体" w:eastAsia="宋体" w:cs="宋体"/>
                <w:color w:val="231F20"/>
                <w:kern w:val="0"/>
                <w:sz w:val="24"/>
                <w:szCs w:val="24"/>
                <w:lang w:val="en-US" w:eastAsia="zh-CN" w:bidi="ar"/>
              </w:rPr>
              <w:t xml:space="preserve"> 都收敛时，才称反常积分 </w:t>
            </w:r>
            <w:r>
              <w:drawing>
                <wp:inline distT="0" distB="0" distL="114300" distR="114300">
                  <wp:extent cx="752475" cy="352425"/>
                  <wp:effectExtent l="0" t="0" r="9525" b="9525"/>
                  <wp:docPr id="7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2"/>
                          <pic:cNvPicPr>
                            <a:picLocks noChangeAspect="1"/>
                          </pic:cNvPicPr>
                        </pic:nvPicPr>
                        <pic:blipFill>
                          <a:blip r:embed="rId70"/>
                          <a:stretch>
                            <a:fillRect/>
                          </a:stretch>
                        </pic:blipFill>
                        <pic:spPr>
                          <a:xfrm>
                            <a:off x="0" y="0"/>
                            <a:ext cx="752475" cy="352425"/>
                          </a:xfrm>
                          <a:prstGeom prst="rect">
                            <a:avLst/>
                          </a:prstGeom>
                          <a:noFill/>
                          <a:ln>
                            <a:noFill/>
                          </a:ln>
                        </pic:spPr>
                      </pic:pic>
                    </a:graphicData>
                  </a:graphic>
                </wp:inline>
              </w:drawing>
            </w:r>
            <w:r>
              <w:rPr>
                <w:rFonts w:hint="eastAsia" w:ascii="宋体" w:hAnsi="宋体" w:eastAsia="宋体" w:cs="宋体"/>
                <w:color w:val="231F20"/>
                <w:kern w:val="0"/>
                <w:sz w:val="24"/>
                <w:szCs w:val="24"/>
                <w:lang w:val="en-US" w:eastAsia="zh-CN" w:bidi="ar"/>
              </w:rPr>
              <w:t xml:space="preserve"> 收敛，此时反常积分值</w:t>
            </w:r>
          </w:p>
          <w:p w14:paraId="3D6DB474">
            <w:pPr>
              <w:keepNext w:val="0"/>
              <w:keepLines w:val="0"/>
              <w:pageBreakBefore w:val="0"/>
              <w:widowControl/>
              <w:suppressLineNumbers w:val="0"/>
              <w:kinsoku/>
              <w:wordWrap/>
              <w:overflowPunct/>
              <w:topLinePunct w:val="0"/>
              <w:autoSpaceDE/>
              <w:autoSpaceDN/>
              <w:bidi w:val="0"/>
              <w:adjustRightInd w:val="0"/>
              <w:snapToGrid/>
              <w:spacing w:line="360" w:lineRule="auto"/>
              <w:jc w:val="center"/>
              <w:textAlignment w:val="auto"/>
              <w:rPr>
                <w:rFonts w:hint="eastAsia" w:ascii="宋体" w:hAnsi="宋体" w:eastAsia="宋体" w:cs="宋体"/>
                <w:sz w:val="24"/>
                <w:szCs w:val="24"/>
                <w:lang w:val="en-US"/>
              </w:rPr>
            </w:pPr>
            <w:r>
              <w:drawing>
                <wp:inline distT="0" distB="0" distL="114300" distR="114300">
                  <wp:extent cx="4286250" cy="819150"/>
                  <wp:effectExtent l="0" t="0" r="0" b="0"/>
                  <wp:docPr id="7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3"/>
                          <pic:cNvPicPr>
                            <a:picLocks noChangeAspect="1"/>
                          </pic:cNvPicPr>
                        </pic:nvPicPr>
                        <pic:blipFill>
                          <a:blip r:embed="rId71"/>
                          <a:stretch>
                            <a:fillRect/>
                          </a:stretch>
                        </pic:blipFill>
                        <pic:spPr>
                          <a:xfrm>
                            <a:off x="0" y="0"/>
                            <a:ext cx="4286250" cy="819150"/>
                          </a:xfrm>
                          <a:prstGeom prst="rect">
                            <a:avLst/>
                          </a:prstGeom>
                          <a:noFill/>
                          <a:ln>
                            <a:noFill/>
                          </a:ln>
                        </pic:spPr>
                      </pic:pic>
                    </a:graphicData>
                  </a:graphic>
                </wp:inline>
              </w:drawing>
            </w:r>
          </w:p>
          <w:p w14:paraId="08C87662">
            <w:pPr>
              <w:keepNext w:val="0"/>
              <w:keepLines w:val="0"/>
              <w:pageBreakBefore w:val="0"/>
              <w:widowControl/>
              <w:suppressLineNumbers w:val="0"/>
              <w:kinsoku/>
              <w:wordWrap/>
              <w:overflowPunct/>
              <w:topLinePunct w:val="0"/>
              <w:autoSpaceDE/>
              <w:autoSpaceDN/>
              <w:bidi w:val="0"/>
              <w:adjustRightInd w:val="0"/>
              <w:snapToGrid/>
              <w:spacing w:line="360" w:lineRule="auto"/>
              <w:jc w:val="left"/>
              <w:textAlignment w:val="auto"/>
              <w:rPr>
                <w:rFonts w:hint="eastAsia" w:ascii="宋体" w:hAnsi="宋体" w:eastAsia="宋体" w:cs="宋体"/>
                <w:sz w:val="24"/>
                <w:szCs w:val="24"/>
              </w:rPr>
            </w:pPr>
            <w:r>
              <w:rPr>
                <w:rFonts w:hint="eastAsia" w:ascii="宋体" w:hAnsi="宋体" w:eastAsia="宋体" w:cs="宋体"/>
                <w:color w:val="231F20"/>
                <w:kern w:val="0"/>
                <w:sz w:val="24"/>
                <w:szCs w:val="24"/>
                <w:lang w:val="en-US" w:eastAsia="zh-CN" w:bidi="ar"/>
              </w:rPr>
              <w:t xml:space="preserve">否则就称反常积分 </w:t>
            </w:r>
            <w:r>
              <w:drawing>
                <wp:inline distT="0" distB="0" distL="114300" distR="114300">
                  <wp:extent cx="752475" cy="428625"/>
                  <wp:effectExtent l="0" t="0" r="9525" b="9525"/>
                  <wp:docPr id="7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4"/>
                          <pic:cNvPicPr>
                            <a:picLocks noChangeAspect="1"/>
                          </pic:cNvPicPr>
                        </pic:nvPicPr>
                        <pic:blipFill>
                          <a:blip r:embed="rId72"/>
                          <a:stretch>
                            <a:fillRect/>
                          </a:stretch>
                        </pic:blipFill>
                        <pic:spPr>
                          <a:xfrm>
                            <a:off x="0" y="0"/>
                            <a:ext cx="752475" cy="428625"/>
                          </a:xfrm>
                          <a:prstGeom prst="rect">
                            <a:avLst/>
                          </a:prstGeom>
                          <a:noFill/>
                          <a:ln>
                            <a:noFill/>
                          </a:ln>
                        </pic:spPr>
                      </pic:pic>
                    </a:graphicData>
                  </a:graphic>
                </wp:inline>
              </w:drawing>
            </w:r>
            <w:r>
              <w:rPr>
                <w:rFonts w:hint="eastAsia" w:ascii="宋体" w:hAnsi="宋体" w:eastAsia="宋体" w:cs="宋体"/>
                <w:color w:val="231F20"/>
                <w:kern w:val="0"/>
                <w:sz w:val="24"/>
                <w:szCs w:val="24"/>
                <w:lang w:val="en-US" w:eastAsia="zh-CN" w:bidi="ar"/>
              </w:rPr>
              <w:t xml:space="preserve"> 发散 .</w:t>
            </w:r>
          </w:p>
          <w:p w14:paraId="5BD10E19">
            <w:pPr>
              <w:keepNext w:val="0"/>
              <w:keepLines w:val="0"/>
              <w:widowControl/>
              <w:suppressLineNumbers w:val="0"/>
              <w:jc w:val="left"/>
              <w:rPr>
                <w:rFonts w:hint="default"/>
                <w:lang w:val="en-US"/>
              </w:rPr>
            </w:pPr>
          </w:p>
          <w:p w14:paraId="45922C2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若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 上连续，且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是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在此区间上的原函数，根据牛顿</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莱布尼茨公式</w:t>
            </w:r>
          </w:p>
          <w:p w14:paraId="787701BC">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default" w:ascii="Times New Roman" w:hAnsi="Times New Roman" w:eastAsia="宋体" w:cs="Times New Roman"/>
                <w:sz w:val="24"/>
                <w:szCs w:val="24"/>
                <w:lang w:val="en-US" w:eastAsia="zh-CN"/>
              </w:rPr>
            </w:pPr>
            <w:r>
              <w:drawing>
                <wp:inline distT="0" distB="0" distL="114300" distR="114300">
                  <wp:extent cx="1733550" cy="419100"/>
                  <wp:effectExtent l="0" t="0" r="0" b="0"/>
                  <wp:docPr id="7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
                          <pic:cNvPicPr>
                            <a:picLocks noChangeAspect="1"/>
                          </pic:cNvPicPr>
                        </pic:nvPicPr>
                        <pic:blipFill>
                          <a:blip r:embed="rId73"/>
                          <a:stretch>
                            <a:fillRect/>
                          </a:stretch>
                        </pic:blipFill>
                        <pic:spPr>
                          <a:xfrm>
                            <a:off x="0" y="0"/>
                            <a:ext cx="1733550" cy="419100"/>
                          </a:xfrm>
                          <a:prstGeom prst="rect">
                            <a:avLst/>
                          </a:prstGeom>
                          <a:noFill/>
                          <a:ln>
                            <a:noFill/>
                          </a:ln>
                        </pic:spPr>
                      </pic:pic>
                    </a:graphicData>
                  </a:graphic>
                </wp:inline>
              </w:drawing>
            </w:r>
          </w:p>
          <w:p w14:paraId="5E53C4B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可以看出，反常积分</w:t>
            </w:r>
            <w:r>
              <w:rPr>
                <w:rFonts w:hint="eastAsia" w:cs="Times New Roman"/>
                <w:sz w:val="24"/>
                <w:szCs w:val="24"/>
                <w:lang w:val="en-US" w:eastAsia="zh-CN"/>
              </w:rPr>
              <w:t xml:space="preserve"> </w:t>
            </w:r>
            <w:r>
              <w:drawing>
                <wp:inline distT="0" distB="0" distL="114300" distR="114300">
                  <wp:extent cx="762000" cy="419100"/>
                  <wp:effectExtent l="0" t="0" r="0" b="0"/>
                  <wp:docPr id="7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6"/>
                          <pic:cNvPicPr>
                            <a:picLocks noChangeAspect="1"/>
                          </pic:cNvPicPr>
                        </pic:nvPicPr>
                        <pic:blipFill>
                          <a:blip r:embed="rId74"/>
                          <a:stretch>
                            <a:fillRect/>
                          </a:stretch>
                        </pic:blipFill>
                        <pic:spPr>
                          <a:xfrm>
                            <a:off x="0" y="0"/>
                            <a:ext cx="762000" cy="419100"/>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 xml:space="preserve"> 收敛等价于极限 </w:t>
            </w:r>
            <w:r>
              <w:drawing>
                <wp:inline distT="0" distB="0" distL="114300" distR="114300">
                  <wp:extent cx="685800" cy="419100"/>
                  <wp:effectExtent l="0" t="0" r="0" b="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75"/>
                          <a:stretch>
                            <a:fillRect/>
                          </a:stretch>
                        </pic:blipFill>
                        <pic:spPr>
                          <a:xfrm>
                            <a:off x="0" y="0"/>
                            <a:ext cx="685800" cy="41910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存在，因而在收敛时有</w:t>
            </w:r>
          </w:p>
          <w:p w14:paraId="6FA82952">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default"/>
                <w:lang w:val="en-US"/>
              </w:rPr>
            </w:pPr>
            <w:r>
              <w:drawing>
                <wp:inline distT="0" distB="0" distL="114300" distR="114300">
                  <wp:extent cx="2190750" cy="485775"/>
                  <wp:effectExtent l="0" t="0" r="0" b="9525"/>
                  <wp:docPr id="7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8"/>
                          <pic:cNvPicPr>
                            <a:picLocks noChangeAspect="1"/>
                          </pic:cNvPicPr>
                        </pic:nvPicPr>
                        <pic:blipFill>
                          <a:blip r:embed="rId76"/>
                          <a:stretch>
                            <a:fillRect/>
                          </a:stretch>
                        </pic:blipFill>
                        <pic:spPr>
                          <a:xfrm>
                            <a:off x="0" y="0"/>
                            <a:ext cx="2190750" cy="485775"/>
                          </a:xfrm>
                          <a:prstGeom prst="rect">
                            <a:avLst/>
                          </a:prstGeom>
                          <a:noFill/>
                          <a:ln>
                            <a:noFill/>
                          </a:ln>
                        </pic:spPr>
                      </pic:pic>
                    </a:graphicData>
                  </a:graphic>
                </wp:inline>
              </w:drawing>
            </w:r>
          </w:p>
          <w:p w14:paraId="74F30EBF">
            <w:pPr>
              <w:keepNext w:val="0"/>
              <w:keepLines w:val="0"/>
              <w:widowControl/>
              <w:suppressLineNumbers w:val="0"/>
              <w:jc w:val="left"/>
            </w:pPr>
            <w:r>
              <w:rPr>
                <w:rFonts w:hint="eastAsia" w:ascii="Times New Roman" w:hAnsi="Times New Roman" w:eastAsia="宋体" w:cs="Times New Roman"/>
                <w:sz w:val="24"/>
                <w:szCs w:val="24"/>
                <w:lang w:val="en-US" w:eastAsia="zh-CN"/>
              </w:rPr>
              <w:t xml:space="preserve">对于 </w:t>
            </w:r>
            <w:r>
              <w:rPr>
                <w:rFonts w:hint="eastAsia" w:ascii="Times New Roman" w:hAnsi="Times New Roman" w:eastAsia="宋体" w:cs="Times New Roman"/>
                <w:sz w:val="24"/>
                <w:szCs w:val="24"/>
                <w:lang w:val="en-US" w:eastAsia="zh-CN"/>
              </w:rPr>
              <w:drawing>
                <wp:inline distT="0" distB="0" distL="114300" distR="114300">
                  <wp:extent cx="752475" cy="466725"/>
                  <wp:effectExtent l="0" t="0" r="9525" b="9525"/>
                  <wp:docPr id="7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9"/>
                          <pic:cNvPicPr>
                            <a:picLocks noChangeAspect="1"/>
                          </pic:cNvPicPr>
                        </pic:nvPicPr>
                        <pic:blipFill>
                          <a:blip r:embed="rId77"/>
                          <a:stretch>
                            <a:fillRect/>
                          </a:stretch>
                        </pic:blipFill>
                        <pic:spPr>
                          <a:xfrm>
                            <a:off x="0" y="0"/>
                            <a:ext cx="752475" cy="466725"/>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 xml:space="preserve"> 及 </w:t>
            </w:r>
            <w:r>
              <w:rPr>
                <w:rFonts w:hint="eastAsia" w:ascii="Times New Roman" w:hAnsi="Times New Roman" w:eastAsia="宋体" w:cs="Times New Roman"/>
                <w:sz w:val="24"/>
                <w:szCs w:val="24"/>
                <w:lang w:val="en-US" w:eastAsia="zh-CN"/>
              </w:rPr>
              <w:drawing>
                <wp:inline distT="0" distB="0" distL="114300" distR="114300">
                  <wp:extent cx="781050" cy="371475"/>
                  <wp:effectExtent l="0" t="0" r="0" b="9525"/>
                  <wp:docPr id="7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0"/>
                          <pic:cNvPicPr>
                            <a:picLocks noChangeAspect="1"/>
                          </pic:cNvPicPr>
                        </pic:nvPicPr>
                        <pic:blipFill>
                          <a:blip r:embed="rId78"/>
                          <a:stretch>
                            <a:fillRect/>
                          </a:stretch>
                        </pic:blipFill>
                        <pic:spPr>
                          <a:xfrm>
                            <a:off x="0" y="0"/>
                            <a:ext cx="781050" cy="371475"/>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 xml:space="preserve"> 也有类似的结论 </w:t>
            </w:r>
            <w:r>
              <w:rPr>
                <w:rFonts w:hint="default" w:ascii="Times New Roman" w:hAnsi="Times New Roman" w:eastAsia="宋体" w:cs="Times New Roman"/>
                <w:sz w:val="24"/>
                <w:szCs w:val="24"/>
                <w:lang w:val="en-US" w:eastAsia="zh-CN"/>
              </w:rPr>
              <w:t>.</w:t>
            </w:r>
          </w:p>
          <w:p w14:paraId="574D845D">
            <w:pPr>
              <w:keepNext w:val="0"/>
              <w:keepLines w:val="0"/>
              <w:widowControl/>
              <w:suppressLineNumbers w:val="0"/>
              <w:jc w:val="left"/>
              <w:rPr>
                <w:rFonts w:hint="default"/>
                <w:lang w:val="en-US"/>
              </w:rPr>
            </w:pPr>
          </w:p>
          <w:p w14:paraId="14DD87BE">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b/>
                <w:bCs/>
                <w:sz w:val="24"/>
                <w:szCs w:val="24"/>
              </w:rPr>
            </w:pPr>
            <w:r>
              <w:rPr>
                <w:rFonts w:hint="eastAsia" w:ascii="宋体" w:hAnsi="宋体" w:eastAsia="宋体" w:cs="宋体"/>
                <w:b/>
                <w:bCs/>
                <w:color w:val="00AEEF"/>
                <w:kern w:val="0"/>
                <w:sz w:val="24"/>
                <w:szCs w:val="24"/>
                <w:lang w:val="en-US" w:eastAsia="zh-CN" w:bidi="ar"/>
              </w:rPr>
              <w:t>2. 无界函数的反常积分</w:t>
            </w:r>
          </w:p>
          <w:p w14:paraId="0472C24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定义4.5</w:t>
            </w:r>
            <w:r>
              <w:rPr>
                <w:rFonts w:hint="default" w:ascii="Times New Roman" w:hAnsi="Times New Roman" w:eastAsia="宋体" w:cs="Times New Roman"/>
                <w:sz w:val="24"/>
                <w:szCs w:val="24"/>
                <w:lang w:val="en-US" w:eastAsia="zh-CN"/>
              </w:rPr>
              <w:t xml:space="preserve">  设函数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 连 续， 且</w:t>
            </w:r>
            <w:r>
              <w:rPr>
                <w:rFonts w:hint="default" w:ascii="Times New Roman" w:hAnsi="Times New Roman" w:eastAsia="宋体" w:cs="Times New Roman"/>
                <w:sz w:val="24"/>
                <w:szCs w:val="24"/>
              </w:rPr>
              <w:drawing>
                <wp:inline distT="0" distB="0" distL="114300" distR="114300">
                  <wp:extent cx="971550" cy="428625"/>
                  <wp:effectExtent l="0" t="0" r="0" b="9525"/>
                  <wp:docPr id="7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1"/>
                          <pic:cNvPicPr>
                            <a:picLocks noChangeAspect="1"/>
                          </pic:cNvPicPr>
                        </pic:nvPicPr>
                        <pic:blipFill>
                          <a:blip r:embed="rId79"/>
                          <a:stretch>
                            <a:fillRect/>
                          </a:stretch>
                        </pic:blipFill>
                        <pic:spPr>
                          <a:xfrm>
                            <a:off x="0" y="0"/>
                            <a:ext cx="971550" cy="42862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，则称符号</w:t>
            </w:r>
            <w:r>
              <w:rPr>
                <w:rFonts w:hint="default" w:ascii="Times New Roman" w:hAnsi="Times New Roman" w:eastAsia="宋体" w:cs="Times New Roman"/>
                <w:sz w:val="24"/>
                <w:szCs w:val="24"/>
              </w:rPr>
              <w:drawing>
                <wp:inline distT="0" distB="0" distL="114300" distR="114300">
                  <wp:extent cx="666750" cy="476250"/>
                  <wp:effectExtent l="0" t="0" r="0" b="0"/>
                  <wp:docPr id="8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2"/>
                          <pic:cNvPicPr>
                            <a:picLocks noChangeAspect="1"/>
                          </pic:cNvPicPr>
                        </pic:nvPicPr>
                        <pic:blipFill>
                          <a:blip r:embed="rId80"/>
                          <a:stretch>
                            <a:fillRect/>
                          </a:stretch>
                        </pic:blipFill>
                        <pic:spPr>
                          <a:xfrm>
                            <a:off x="0" y="0"/>
                            <a:ext cx="666750" cy="4762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为函数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上的反常积分 (或暇积分). 进一步，若取 </w:t>
            </w:r>
            <w:r>
              <w:rPr>
                <w:rFonts w:hint="default" w:ascii="Times New Roman" w:hAnsi="Times New Roman" w:eastAsia="宋体" w:cs="Times New Roman"/>
                <w:i/>
                <w:iCs/>
                <w:sz w:val="24"/>
                <w:szCs w:val="24"/>
                <w:lang w:val="en-US" w:eastAsia="zh-CN"/>
              </w:rPr>
              <w:t>ε</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&gt;</w:t>
            </w:r>
            <w:r>
              <w:rPr>
                <w:rFonts w:hint="default" w:ascii="Times New Roman" w:hAnsi="Times New Roman" w:eastAsia="宋体" w:cs="Times New Roman"/>
                <w:sz w:val="24"/>
                <w:szCs w:val="24"/>
                <w:lang w:val="en-US" w:eastAsia="zh-CN"/>
              </w:rPr>
              <w:t xml:space="preserve"> 0，极限</w:t>
            </w:r>
            <w:r>
              <w:rPr>
                <w:rFonts w:hint="default" w:ascii="Times New Roman" w:hAnsi="Times New Roman" w:eastAsia="宋体" w:cs="Times New Roman"/>
                <w:sz w:val="24"/>
                <w:szCs w:val="24"/>
              </w:rPr>
              <w:drawing>
                <wp:inline distT="0" distB="0" distL="114300" distR="114300">
                  <wp:extent cx="1028700" cy="371475"/>
                  <wp:effectExtent l="0" t="0" r="0" b="9525"/>
                  <wp:docPr id="8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3"/>
                          <pic:cNvPicPr>
                            <a:picLocks noChangeAspect="1"/>
                          </pic:cNvPicPr>
                        </pic:nvPicPr>
                        <pic:blipFill>
                          <a:blip r:embed="rId81"/>
                          <a:stretch>
                            <a:fillRect/>
                          </a:stretch>
                        </pic:blipFill>
                        <pic:spPr>
                          <a:xfrm>
                            <a:off x="0" y="0"/>
                            <a:ext cx="1028700" cy="37147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存在，则称反常积分</w:t>
            </w:r>
            <w:r>
              <w:rPr>
                <w:rFonts w:hint="default" w:ascii="Times New Roman" w:hAnsi="Times New Roman" w:eastAsia="宋体" w:cs="Times New Roman"/>
                <w:sz w:val="24"/>
                <w:szCs w:val="24"/>
              </w:rPr>
              <w:drawing>
                <wp:inline distT="0" distB="0" distL="114300" distR="114300">
                  <wp:extent cx="666750" cy="409575"/>
                  <wp:effectExtent l="0" t="0" r="0" b="9525"/>
                  <wp:docPr id="8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4"/>
                          <pic:cNvPicPr>
                            <a:picLocks noChangeAspect="1"/>
                          </pic:cNvPicPr>
                        </pic:nvPicPr>
                        <pic:blipFill>
                          <a:blip r:embed="rId82"/>
                          <a:stretch>
                            <a:fillRect/>
                          </a:stretch>
                        </pic:blipFill>
                        <pic:spPr>
                          <a:xfrm>
                            <a:off x="0" y="0"/>
                            <a:ext cx="666750" cy="40957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收敛，并称此极限值为函数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在(</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上的反常积分值，仍记作</w:t>
            </w:r>
            <w:r>
              <w:rPr>
                <w:rFonts w:hint="default" w:ascii="Times New Roman" w:hAnsi="Times New Roman" w:eastAsia="宋体" w:cs="Times New Roman"/>
                <w:sz w:val="24"/>
                <w:szCs w:val="24"/>
              </w:rPr>
              <w:drawing>
                <wp:inline distT="0" distB="0" distL="114300" distR="114300">
                  <wp:extent cx="676275" cy="419100"/>
                  <wp:effectExtent l="0" t="0" r="9525" b="0"/>
                  <wp:docPr id="8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5"/>
                          <pic:cNvPicPr>
                            <a:picLocks noChangeAspect="1"/>
                          </pic:cNvPicPr>
                        </pic:nvPicPr>
                        <pic:blipFill>
                          <a:blip r:embed="rId83"/>
                          <a:stretch>
                            <a:fillRect/>
                          </a:stretch>
                        </pic:blipFill>
                        <pic:spPr>
                          <a:xfrm>
                            <a:off x="0" y="0"/>
                            <a:ext cx="676275" cy="41910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，此时</w:t>
            </w:r>
            <w:r>
              <w:rPr>
                <w:rFonts w:hint="default" w:ascii="Times New Roman" w:hAnsi="Times New Roman" w:eastAsia="宋体" w:cs="Times New Roman"/>
                <w:sz w:val="24"/>
                <w:szCs w:val="24"/>
              </w:rPr>
              <w:drawing>
                <wp:inline distT="0" distB="0" distL="114300" distR="114300">
                  <wp:extent cx="1809750" cy="409575"/>
                  <wp:effectExtent l="0" t="0" r="0" b="9525"/>
                  <wp:docPr id="8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6"/>
                          <pic:cNvPicPr>
                            <a:picLocks noChangeAspect="1"/>
                          </pic:cNvPicPr>
                        </pic:nvPicPr>
                        <pic:blipFill>
                          <a:blip r:embed="rId84"/>
                          <a:stretch>
                            <a:fillRect/>
                          </a:stretch>
                        </pic:blipFill>
                        <pic:spPr>
                          <a:xfrm>
                            <a:off x="0" y="0"/>
                            <a:ext cx="1809750" cy="40957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如果极限</w:t>
            </w:r>
            <w:r>
              <w:rPr>
                <w:rFonts w:hint="default" w:ascii="Times New Roman" w:hAnsi="Times New Roman" w:eastAsia="宋体" w:cs="Times New Roman"/>
                <w:sz w:val="24"/>
                <w:szCs w:val="24"/>
              </w:rPr>
              <w:drawing>
                <wp:inline distT="0" distB="0" distL="114300" distR="114300">
                  <wp:extent cx="1028700" cy="400050"/>
                  <wp:effectExtent l="0" t="0" r="0" b="0"/>
                  <wp:docPr id="8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7"/>
                          <pic:cNvPicPr>
                            <a:picLocks noChangeAspect="1"/>
                          </pic:cNvPicPr>
                        </pic:nvPicPr>
                        <pic:blipFill>
                          <a:blip r:embed="rId85"/>
                          <a:stretch>
                            <a:fillRect/>
                          </a:stretch>
                        </pic:blipFill>
                        <pic:spPr>
                          <a:xfrm>
                            <a:off x="0" y="0"/>
                            <a:ext cx="1028700" cy="4000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不存在，则称反常积分</w:t>
            </w:r>
            <w:r>
              <w:rPr>
                <w:rFonts w:hint="default" w:ascii="Times New Roman" w:hAnsi="Times New Roman" w:eastAsia="宋体" w:cs="Times New Roman"/>
                <w:sz w:val="24"/>
                <w:szCs w:val="24"/>
              </w:rPr>
              <w:drawing>
                <wp:inline distT="0" distB="0" distL="114300" distR="114300">
                  <wp:extent cx="647700" cy="419100"/>
                  <wp:effectExtent l="0" t="0" r="0" b="0"/>
                  <wp:docPr id="8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8"/>
                          <pic:cNvPicPr>
                            <a:picLocks noChangeAspect="1"/>
                          </pic:cNvPicPr>
                        </pic:nvPicPr>
                        <pic:blipFill>
                          <a:blip r:embed="rId86"/>
                          <a:stretch>
                            <a:fillRect/>
                          </a:stretch>
                        </pic:blipFill>
                        <pic:spPr>
                          <a:xfrm>
                            <a:off x="0" y="0"/>
                            <a:ext cx="647700" cy="41910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发散 .</w:t>
            </w:r>
          </w:p>
          <w:p w14:paraId="1C38095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类似地，设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上连续，且 </w:t>
            </w:r>
            <w:r>
              <w:rPr>
                <w:rFonts w:hint="default" w:ascii="Times New Roman" w:hAnsi="Times New Roman" w:eastAsia="宋体" w:cs="Times New Roman"/>
                <w:sz w:val="24"/>
                <w:szCs w:val="24"/>
              </w:rPr>
              <w:drawing>
                <wp:inline distT="0" distB="0" distL="114300" distR="114300">
                  <wp:extent cx="904875" cy="371475"/>
                  <wp:effectExtent l="0" t="0" r="9525" b="9525"/>
                  <wp:docPr id="8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9"/>
                          <pic:cNvPicPr>
                            <a:picLocks noChangeAspect="1"/>
                          </pic:cNvPicPr>
                        </pic:nvPicPr>
                        <pic:blipFill>
                          <a:blip r:embed="rId87"/>
                          <a:stretch>
                            <a:fillRect/>
                          </a:stretch>
                        </pic:blipFill>
                        <pic:spPr>
                          <a:xfrm>
                            <a:off x="0" y="0"/>
                            <a:ext cx="904875" cy="37147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 ， 则称符号</w:t>
            </w:r>
            <w:r>
              <w:rPr>
                <w:rFonts w:hint="default" w:ascii="Times New Roman" w:hAnsi="Times New Roman" w:eastAsia="宋体" w:cs="Times New Roman"/>
                <w:sz w:val="24"/>
                <w:szCs w:val="24"/>
              </w:rPr>
              <w:drawing>
                <wp:inline distT="0" distB="0" distL="114300" distR="114300">
                  <wp:extent cx="666750" cy="390525"/>
                  <wp:effectExtent l="0" t="0" r="0" b="9525"/>
                  <wp:docPr id="8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0"/>
                          <pic:cNvPicPr>
                            <a:picLocks noChangeAspect="1"/>
                          </pic:cNvPicPr>
                        </pic:nvPicPr>
                        <pic:blipFill>
                          <a:blip r:embed="rId88"/>
                          <a:stretch>
                            <a:fillRect/>
                          </a:stretch>
                        </pic:blipFill>
                        <pic:spPr>
                          <a:xfrm>
                            <a:off x="0" y="0"/>
                            <a:ext cx="666750" cy="39052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为函数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上的反常积分 ( 或暇积分 ). 取 ε</w:t>
            </w:r>
            <w:r>
              <w:rPr>
                <w:rFonts w:hint="eastAsia" w:ascii="Times New Roman" w:hAnsi="Times New Roman" w:eastAsia="宋体" w:cs="Times New Roman"/>
                <w:sz w:val="24"/>
                <w:szCs w:val="24"/>
                <w:lang w:val="en-US" w:eastAsia="zh-CN"/>
              </w:rPr>
              <w:t>&gt;</w:t>
            </w:r>
            <w:r>
              <w:rPr>
                <w:rFonts w:hint="default" w:ascii="Times New Roman" w:hAnsi="Times New Roman" w:eastAsia="宋体" w:cs="Times New Roman"/>
                <w:sz w:val="24"/>
                <w:szCs w:val="24"/>
                <w:lang w:val="en-US" w:eastAsia="zh-CN"/>
              </w:rPr>
              <w:t>0，若极限</w:t>
            </w:r>
            <w:r>
              <w:rPr>
                <w:rFonts w:hint="default" w:ascii="Times New Roman" w:hAnsi="Times New Roman" w:eastAsia="宋体" w:cs="Times New Roman"/>
                <w:sz w:val="24"/>
                <w:szCs w:val="24"/>
              </w:rPr>
              <w:drawing>
                <wp:inline distT="0" distB="0" distL="114300" distR="114300">
                  <wp:extent cx="1028700" cy="466725"/>
                  <wp:effectExtent l="0" t="0" r="0" b="9525"/>
                  <wp:docPr id="8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41"/>
                          <pic:cNvPicPr>
                            <a:picLocks noChangeAspect="1"/>
                          </pic:cNvPicPr>
                        </pic:nvPicPr>
                        <pic:blipFill>
                          <a:blip r:embed="rId89"/>
                          <a:stretch>
                            <a:fillRect/>
                          </a:stretch>
                        </pic:blipFill>
                        <pic:spPr>
                          <a:xfrm>
                            <a:off x="0" y="0"/>
                            <a:ext cx="1028700" cy="46672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存在，则称反常积分</w:t>
            </w:r>
            <w:r>
              <w:rPr>
                <w:rFonts w:hint="default" w:ascii="Times New Roman" w:hAnsi="Times New Roman" w:eastAsia="宋体" w:cs="Times New Roman"/>
                <w:sz w:val="24"/>
                <w:szCs w:val="24"/>
              </w:rPr>
              <w:drawing>
                <wp:inline distT="0" distB="0" distL="114300" distR="114300">
                  <wp:extent cx="657225" cy="419100"/>
                  <wp:effectExtent l="0" t="0" r="9525" b="0"/>
                  <wp:docPr id="9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2"/>
                          <pic:cNvPicPr>
                            <a:picLocks noChangeAspect="1"/>
                          </pic:cNvPicPr>
                        </pic:nvPicPr>
                        <pic:blipFill>
                          <a:blip r:embed="rId90"/>
                          <a:stretch>
                            <a:fillRect/>
                          </a:stretch>
                        </pic:blipFill>
                        <pic:spPr>
                          <a:xfrm>
                            <a:off x="0" y="0"/>
                            <a:ext cx="657225" cy="41910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收敛，并称此极限值为函数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上的反常积分值，仍记作</w:t>
            </w:r>
            <w:r>
              <w:rPr>
                <w:rFonts w:hint="default" w:ascii="Times New Roman" w:hAnsi="Times New Roman" w:eastAsia="宋体" w:cs="Times New Roman"/>
                <w:sz w:val="24"/>
                <w:szCs w:val="24"/>
              </w:rPr>
              <w:drawing>
                <wp:inline distT="0" distB="0" distL="114300" distR="114300">
                  <wp:extent cx="666750" cy="428625"/>
                  <wp:effectExtent l="0" t="0" r="0" b="9525"/>
                  <wp:docPr id="9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3"/>
                          <pic:cNvPicPr>
                            <a:picLocks noChangeAspect="1"/>
                          </pic:cNvPicPr>
                        </pic:nvPicPr>
                        <pic:blipFill>
                          <a:blip r:embed="rId91"/>
                          <a:stretch>
                            <a:fillRect/>
                          </a:stretch>
                        </pic:blipFill>
                        <pic:spPr>
                          <a:xfrm>
                            <a:off x="0" y="0"/>
                            <a:ext cx="666750" cy="42862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，此时</w:t>
            </w:r>
            <w:r>
              <w:rPr>
                <w:rFonts w:hint="default" w:ascii="Times New Roman" w:hAnsi="Times New Roman" w:eastAsia="宋体" w:cs="Times New Roman"/>
                <w:sz w:val="24"/>
                <w:szCs w:val="24"/>
              </w:rPr>
              <w:drawing>
                <wp:inline distT="0" distB="0" distL="114300" distR="114300">
                  <wp:extent cx="1790700" cy="438150"/>
                  <wp:effectExtent l="0" t="0" r="0" b="0"/>
                  <wp:docPr id="9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4"/>
                          <pic:cNvPicPr>
                            <a:picLocks noChangeAspect="1"/>
                          </pic:cNvPicPr>
                        </pic:nvPicPr>
                        <pic:blipFill>
                          <a:blip r:embed="rId92"/>
                          <a:stretch>
                            <a:fillRect/>
                          </a:stretch>
                        </pic:blipFill>
                        <pic:spPr>
                          <a:xfrm>
                            <a:off x="0" y="0"/>
                            <a:ext cx="1790700" cy="4381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；否则称反常积分</w:t>
            </w:r>
            <w:r>
              <w:rPr>
                <w:rFonts w:hint="default" w:ascii="Times New Roman" w:hAnsi="Times New Roman" w:eastAsia="宋体" w:cs="Times New Roman"/>
                <w:sz w:val="24"/>
                <w:szCs w:val="24"/>
              </w:rPr>
              <w:drawing>
                <wp:inline distT="0" distB="0" distL="114300" distR="114300">
                  <wp:extent cx="657225" cy="400050"/>
                  <wp:effectExtent l="0" t="0" r="9525" b="0"/>
                  <wp:docPr id="9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5"/>
                          <pic:cNvPicPr>
                            <a:picLocks noChangeAspect="1"/>
                          </pic:cNvPicPr>
                        </pic:nvPicPr>
                        <pic:blipFill>
                          <a:blip r:embed="rId93"/>
                          <a:stretch>
                            <a:fillRect/>
                          </a:stretch>
                        </pic:blipFill>
                        <pic:spPr>
                          <a:xfrm>
                            <a:off x="0" y="0"/>
                            <a:ext cx="657225" cy="4000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发散 .</w:t>
            </w:r>
          </w:p>
          <w:p w14:paraId="63A6F25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设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上除点 c(a＜c＜b) 外都连续，且</w:t>
            </w:r>
            <w:r>
              <w:rPr>
                <w:rFonts w:hint="default" w:ascii="Times New Roman" w:hAnsi="Times New Roman" w:eastAsia="宋体" w:cs="Times New Roman"/>
                <w:sz w:val="24"/>
                <w:szCs w:val="24"/>
              </w:rPr>
              <w:drawing>
                <wp:inline distT="0" distB="0" distL="114300" distR="114300">
                  <wp:extent cx="914400" cy="400050"/>
                  <wp:effectExtent l="0" t="0" r="0" b="0"/>
                  <wp:docPr id="9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6"/>
                          <pic:cNvPicPr>
                            <a:picLocks noChangeAspect="1"/>
                          </pic:cNvPicPr>
                        </pic:nvPicPr>
                        <pic:blipFill>
                          <a:blip r:embed="rId94"/>
                          <a:stretch>
                            <a:fillRect/>
                          </a:stretch>
                        </pic:blipFill>
                        <pic:spPr>
                          <a:xfrm>
                            <a:off x="0" y="0"/>
                            <a:ext cx="914400" cy="4000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，则称符号</w:t>
            </w:r>
            <w:r>
              <w:rPr>
                <w:rFonts w:hint="default" w:ascii="Times New Roman" w:hAnsi="Times New Roman" w:eastAsia="宋体" w:cs="Times New Roman"/>
                <w:sz w:val="24"/>
                <w:szCs w:val="24"/>
              </w:rPr>
              <w:drawing>
                <wp:inline distT="0" distB="0" distL="114300" distR="114300">
                  <wp:extent cx="657225" cy="409575"/>
                  <wp:effectExtent l="0" t="0" r="9525" b="9525"/>
                  <wp:docPr id="9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7"/>
                          <pic:cNvPicPr>
                            <a:picLocks noChangeAspect="1"/>
                          </pic:cNvPicPr>
                        </pic:nvPicPr>
                        <pic:blipFill>
                          <a:blip r:embed="rId95"/>
                          <a:stretch>
                            <a:fillRect/>
                          </a:stretch>
                        </pic:blipFill>
                        <pic:spPr>
                          <a:xfrm>
                            <a:off x="0" y="0"/>
                            <a:ext cx="657225" cy="40957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为函数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上的反常积分 ( 或暇积分 ). 如果两个反常积分</w:t>
            </w:r>
          </w:p>
          <w:p w14:paraId="5F61C42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1590675" cy="447675"/>
                  <wp:effectExtent l="0" t="0" r="9525" b="9525"/>
                  <wp:docPr id="9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8"/>
                          <pic:cNvPicPr>
                            <a:picLocks noChangeAspect="1"/>
                          </pic:cNvPicPr>
                        </pic:nvPicPr>
                        <pic:blipFill>
                          <a:blip r:embed="rId96"/>
                          <a:stretch>
                            <a:fillRect/>
                          </a:stretch>
                        </pic:blipFill>
                        <pic:spPr>
                          <a:xfrm>
                            <a:off x="0" y="0"/>
                            <a:ext cx="1590675" cy="447675"/>
                          </a:xfrm>
                          <a:prstGeom prst="rect">
                            <a:avLst/>
                          </a:prstGeom>
                          <a:noFill/>
                          <a:ln>
                            <a:noFill/>
                          </a:ln>
                        </pic:spPr>
                      </pic:pic>
                    </a:graphicData>
                  </a:graphic>
                </wp:inline>
              </w:drawing>
            </w:r>
          </w:p>
          <w:p w14:paraId="31DE2B1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都收敛，则称反常积分</w:t>
            </w:r>
            <w:r>
              <w:rPr>
                <w:rFonts w:hint="default" w:ascii="Times New Roman" w:hAnsi="Times New Roman" w:eastAsia="宋体" w:cs="Times New Roman"/>
                <w:sz w:val="24"/>
                <w:szCs w:val="24"/>
              </w:rPr>
              <w:drawing>
                <wp:inline distT="0" distB="0" distL="114300" distR="114300">
                  <wp:extent cx="657225" cy="400050"/>
                  <wp:effectExtent l="0" t="0" r="9525" b="0"/>
                  <wp:docPr id="9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49"/>
                          <pic:cNvPicPr>
                            <a:picLocks noChangeAspect="1"/>
                          </pic:cNvPicPr>
                        </pic:nvPicPr>
                        <pic:blipFill>
                          <a:blip r:embed="rId97"/>
                          <a:stretch>
                            <a:fillRect/>
                          </a:stretch>
                        </pic:blipFill>
                        <pic:spPr>
                          <a:xfrm>
                            <a:off x="0" y="0"/>
                            <a:ext cx="657225" cy="4000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收敛 . 此时定义积分值为</w:t>
            </w:r>
          </w:p>
          <w:p w14:paraId="082CCDB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4819650" cy="438150"/>
                  <wp:effectExtent l="0" t="0" r="0" b="0"/>
                  <wp:docPr id="9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0"/>
                          <pic:cNvPicPr>
                            <a:picLocks noChangeAspect="1"/>
                          </pic:cNvPicPr>
                        </pic:nvPicPr>
                        <pic:blipFill>
                          <a:blip r:embed="rId98"/>
                          <a:stretch>
                            <a:fillRect/>
                          </a:stretch>
                        </pic:blipFill>
                        <pic:spPr>
                          <a:xfrm>
                            <a:off x="0" y="0"/>
                            <a:ext cx="4819650" cy="438150"/>
                          </a:xfrm>
                          <a:prstGeom prst="rect">
                            <a:avLst/>
                          </a:prstGeom>
                          <a:noFill/>
                          <a:ln>
                            <a:noFill/>
                          </a:ln>
                        </pic:spPr>
                      </pic:pic>
                    </a:graphicData>
                  </a:graphic>
                </wp:inline>
              </w:drawing>
            </w:r>
          </w:p>
          <w:p w14:paraId="211A7AB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否则，称</w:t>
            </w:r>
            <w:r>
              <w:rPr>
                <w:rFonts w:hint="default" w:ascii="Times New Roman" w:hAnsi="Times New Roman" w:eastAsia="宋体" w:cs="Times New Roman"/>
                <w:sz w:val="24"/>
                <w:szCs w:val="24"/>
              </w:rPr>
              <w:drawing>
                <wp:inline distT="0" distB="0" distL="114300" distR="114300">
                  <wp:extent cx="676275" cy="428625"/>
                  <wp:effectExtent l="0" t="0" r="9525" b="9525"/>
                  <wp:docPr id="9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1"/>
                          <pic:cNvPicPr>
                            <a:picLocks noChangeAspect="1"/>
                          </pic:cNvPicPr>
                        </pic:nvPicPr>
                        <pic:blipFill>
                          <a:blip r:embed="rId99"/>
                          <a:stretch>
                            <a:fillRect/>
                          </a:stretch>
                        </pic:blipFill>
                        <pic:spPr>
                          <a:xfrm>
                            <a:off x="0" y="0"/>
                            <a:ext cx="676275" cy="42862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发散 .</w:t>
            </w:r>
          </w:p>
          <w:p w14:paraId="37C75ACD">
            <w:pPr>
              <w:spacing w:line="360" w:lineRule="auto"/>
              <w:jc w:val="both"/>
              <w:rPr>
                <w:rFonts w:hint="eastAsia" w:ascii="宋体" w:hAnsi="宋体" w:eastAsia="宋体" w:cs="Times New Roman"/>
                <w:b/>
                <w:bCs/>
                <w:color w:val="00B0F0"/>
                <w:sz w:val="24"/>
                <w:szCs w:val="24"/>
                <w:lang w:val="en-US" w:eastAsia="zh-CN"/>
              </w:rPr>
            </w:pPr>
          </w:p>
          <w:p w14:paraId="63212D46">
            <w:pPr>
              <w:spacing w:line="360" w:lineRule="auto"/>
              <w:jc w:val="both"/>
              <w:rPr>
                <w:rFonts w:hint="eastAsia" w:ascii="宋体" w:hAnsi="宋体" w:eastAsia="宋体" w:cs="Times New Roman"/>
                <w:b/>
                <w:bCs/>
                <w:color w:val="00B0F0"/>
                <w:sz w:val="24"/>
                <w:szCs w:val="24"/>
              </w:rPr>
            </w:pPr>
            <w:r>
              <w:rPr>
                <w:rFonts w:hint="eastAsia" w:ascii="宋体" w:hAnsi="宋体" w:eastAsia="宋体" w:cs="Times New Roman"/>
                <w:b/>
                <w:bCs/>
                <w:color w:val="00B0F0"/>
                <w:sz w:val="24"/>
                <w:szCs w:val="24"/>
                <w:lang w:val="en-US" w:eastAsia="zh-CN"/>
              </w:rPr>
              <w:t xml:space="preserve">4.4.2  </w:t>
            </w:r>
            <w:r>
              <w:rPr>
                <w:rFonts w:hint="eastAsia" w:ascii="宋体" w:hAnsi="宋体" w:eastAsia="宋体" w:cs="Times New Roman"/>
                <w:b/>
                <w:bCs/>
                <w:color w:val="00B0F0"/>
                <w:sz w:val="24"/>
                <w:szCs w:val="24"/>
              </w:rPr>
              <w:t>微元分析法</w:t>
            </w:r>
          </w:p>
          <w:p w14:paraId="0800F54B">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420" w:leftChars="0" w:hanging="420" w:firstLineChars="0"/>
              <w:textAlignment w:val="auto"/>
              <w:rPr>
                <w:rFonts w:ascii="Segoe UI" w:hAnsi="Segoe UI" w:eastAsia="Segoe UI" w:cs="Segoe UI"/>
                <w:i w:val="0"/>
                <w:iCs w:val="0"/>
                <w:caps w:val="0"/>
                <w:color w:val="800080"/>
                <w:spacing w:val="0"/>
                <w:sz w:val="21"/>
                <w:szCs w:val="21"/>
                <w:shd w:val="clear" w:fill="FFFFFF"/>
              </w:rPr>
            </w:pPr>
            <w:r>
              <w:rPr>
                <w:rFonts w:hint="eastAsia" w:ascii="宋体" w:hAnsi="宋体" w:eastAsia="宋体" w:cs="宋体"/>
                <w:b/>
                <w:bCs/>
                <w:sz w:val="24"/>
                <w:szCs w:val="24"/>
              </w:rPr>
              <w:t>思想：</w:t>
            </w:r>
            <w:r>
              <w:rPr>
                <w:rFonts w:hint="eastAsia" w:ascii="宋体" w:hAnsi="宋体" w:eastAsia="宋体" w:cs="宋体"/>
                <w:sz w:val="24"/>
                <w:szCs w:val="24"/>
              </w:rPr>
              <w:t xml:space="preserve">“化整为微→局部线性化→累积求和” </w:t>
            </w:r>
          </w:p>
          <w:p w14:paraId="5B9831CC">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420" w:leftChars="0" w:hanging="420" w:firstLineChars="0"/>
              <w:textAlignment w:val="auto"/>
              <w:rPr>
                <w:rFonts w:ascii="Segoe UI" w:hAnsi="Segoe UI" w:eastAsia="Segoe UI" w:cs="Segoe UI"/>
                <w:i w:val="0"/>
                <w:iCs w:val="0"/>
                <w:caps w:val="0"/>
                <w:color w:val="800080"/>
                <w:spacing w:val="0"/>
                <w:sz w:val="21"/>
                <w:szCs w:val="21"/>
                <w:shd w:val="clear" w:fill="FFFFFF"/>
              </w:rPr>
            </w:pPr>
            <w:r>
              <w:rPr>
                <w:rFonts w:hint="eastAsia" w:ascii="宋体" w:hAnsi="宋体" w:eastAsia="宋体" w:cs="宋体"/>
                <w:b/>
                <w:bCs/>
                <w:i w:val="0"/>
                <w:iCs w:val="0"/>
                <w:sz w:val="24"/>
                <w:szCs w:val="24"/>
              </w:rPr>
              <w:t>步骤：</w:t>
            </w:r>
            <w:r>
              <w:rPr>
                <w:rFonts w:hint="eastAsia" w:ascii="宋体" w:hAnsi="宋体" w:eastAsia="宋体" w:cs="宋体"/>
                <w:sz w:val="24"/>
                <w:szCs w:val="24"/>
              </w:rPr>
              <w:t>选微元、写表达式、积分求解</w:t>
            </w:r>
          </w:p>
          <w:p w14:paraId="45B8F9A6">
            <w:pPr>
              <w:widowControl w:val="0"/>
              <w:numPr>
                <w:numId w:val="0"/>
              </w:numPr>
              <w:spacing w:line="360" w:lineRule="auto"/>
              <w:jc w:val="both"/>
              <w:rPr>
                <w:rFonts w:hint="eastAsia" w:ascii="Segoe UI" w:hAnsi="Segoe UI" w:eastAsia="Segoe UI" w:cs="Segoe UI"/>
                <w:i w:val="0"/>
                <w:iCs w:val="0"/>
                <w:caps w:val="0"/>
                <w:color w:val="800080"/>
                <w:spacing w:val="0"/>
                <w:sz w:val="21"/>
                <w:szCs w:val="21"/>
                <w:shd w:val="clear" w:fill="FFFFFF"/>
                <w:lang w:val="en-US" w:eastAsia="zh-CN"/>
              </w:rPr>
            </w:pPr>
          </w:p>
          <w:p w14:paraId="29DBB973">
            <w:pPr>
              <w:spacing w:line="360" w:lineRule="auto"/>
              <w:jc w:val="both"/>
              <w:rPr>
                <w:rFonts w:hint="eastAsia" w:ascii="宋体" w:hAnsi="宋体" w:eastAsia="宋体" w:cs="Times New Roman"/>
                <w:b/>
                <w:bCs/>
                <w:color w:val="00B0F0"/>
                <w:sz w:val="24"/>
                <w:szCs w:val="24"/>
                <w:lang w:val="en-US" w:eastAsia="zh-CN"/>
              </w:rPr>
            </w:pPr>
            <w:r>
              <w:rPr>
                <w:rFonts w:hint="eastAsia" w:ascii="宋体" w:hAnsi="宋体" w:eastAsia="宋体" w:cs="Times New Roman"/>
                <w:b/>
                <w:bCs/>
                <w:color w:val="00B0F0"/>
                <w:sz w:val="24"/>
                <w:szCs w:val="24"/>
                <w:lang w:val="en-US" w:eastAsia="zh-CN"/>
              </w:rPr>
              <w:t>4.4.3  定积分的几何应用</w:t>
            </w:r>
          </w:p>
          <w:p w14:paraId="3C8BA103">
            <w:pPr>
              <w:numPr>
                <w:ilvl w:val="0"/>
                <w:numId w:val="3"/>
              </w:numPr>
              <w:spacing w:line="360" w:lineRule="auto"/>
              <w:ind w:left="420" w:leftChars="0" w:hanging="420" w:firstLineChars="0"/>
            </w:pPr>
            <w:r>
              <w:rPr>
                <w:rFonts w:hint="eastAsia" w:ascii="宋体" w:hAnsi="宋体" w:eastAsia="宋体" w:cs="宋体"/>
                <w:b/>
                <w:bCs/>
                <w:color w:val="7030A0"/>
                <w:sz w:val="24"/>
                <w:szCs w:val="24"/>
              </w:rPr>
              <w:t>平面图形面积（直角坐标/极坐标）</w:t>
            </w:r>
          </w:p>
          <w:p w14:paraId="72C37F2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由定积分的几何意义可知，若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上连续 (但不一定非负)，则由曲线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、直线</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及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=0</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(即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 所围图形的面积就应是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上的积分</w:t>
            </w:r>
          </w:p>
          <w:p w14:paraId="3894A97E">
            <w:pPr>
              <w:keepNext w:val="0"/>
              <w:keepLines w:val="0"/>
              <w:widowControl/>
              <w:suppressLineNumbers w:val="0"/>
              <w:jc w:val="center"/>
              <w:rPr>
                <w:rFonts w:ascii="方正书宋_GBK" w:hAnsi="方正书宋_GBK" w:eastAsia="方正书宋_GBK" w:cs="方正书宋_GBK"/>
                <w:color w:val="231F20"/>
                <w:kern w:val="0"/>
                <w:sz w:val="21"/>
                <w:szCs w:val="21"/>
                <w:lang w:val="en-US" w:eastAsia="zh-CN" w:bidi="ar"/>
              </w:rPr>
            </w:pPr>
            <w:r>
              <w:drawing>
                <wp:inline distT="0" distB="0" distL="114300" distR="114300">
                  <wp:extent cx="923925" cy="428625"/>
                  <wp:effectExtent l="0" t="0" r="9525" b="9525"/>
                  <wp:docPr id="10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54"/>
                          <pic:cNvPicPr>
                            <a:picLocks noChangeAspect="1"/>
                          </pic:cNvPicPr>
                        </pic:nvPicPr>
                        <pic:blipFill>
                          <a:blip r:embed="rId100"/>
                          <a:stretch>
                            <a:fillRect/>
                          </a:stretch>
                        </pic:blipFill>
                        <pic:spPr>
                          <a:xfrm>
                            <a:off x="0" y="0"/>
                            <a:ext cx="923925" cy="428625"/>
                          </a:xfrm>
                          <a:prstGeom prst="rect">
                            <a:avLst/>
                          </a:prstGeom>
                          <a:noFill/>
                          <a:ln>
                            <a:noFill/>
                          </a:ln>
                        </pic:spPr>
                      </pic:pic>
                    </a:graphicData>
                  </a:graphic>
                </wp:inline>
              </w:drawing>
            </w:r>
          </w:p>
          <w:p w14:paraId="61BFE2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如果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和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是[</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]上的连续函数，并且对一切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，那么由曲线</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和直线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所围图形的面积就是 ( 图 4-8)</w:t>
            </w:r>
          </w:p>
          <w:p w14:paraId="51C7DED6">
            <w:pPr>
              <w:widowControl w:val="0"/>
              <w:numPr>
                <w:numId w:val="0"/>
              </w:numPr>
              <w:spacing w:line="360" w:lineRule="auto"/>
              <w:jc w:val="center"/>
            </w:pPr>
            <w:r>
              <w:drawing>
                <wp:inline distT="0" distB="0" distL="114300" distR="114300">
                  <wp:extent cx="1343025" cy="390525"/>
                  <wp:effectExtent l="0" t="0" r="9525" b="9525"/>
                  <wp:docPr id="10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2"/>
                          <pic:cNvPicPr>
                            <a:picLocks noChangeAspect="1"/>
                          </pic:cNvPicPr>
                        </pic:nvPicPr>
                        <pic:blipFill>
                          <a:blip r:embed="rId101"/>
                          <a:stretch>
                            <a:fillRect/>
                          </a:stretch>
                        </pic:blipFill>
                        <pic:spPr>
                          <a:xfrm>
                            <a:off x="0" y="0"/>
                            <a:ext cx="1343025" cy="390525"/>
                          </a:xfrm>
                          <a:prstGeom prst="rect">
                            <a:avLst/>
                          </a:prstGeom>
                          <a:noFill/>
                          <a:ln>
                            <a:noFill/>
                          </a:ln>
                        </pic:spPr>
                      </pic:pic>
                    </a:graphicData>
                  </a:graphic>
                </wp:inline>
              </w:drawing>
            </w:r>
          </w:p>
          <w:p w14:paraId="51E0299F">
            <w:pPr>
              <w:widowControl w:val="0"/>
              <w:numPr>
                <w:numId w:val="0"/>
              </w:numPr>
              <w:spacing w:line="360" w:lineRule="auto"/>
              <w:jc w:val="center"/>
            </w:pPr>
            <w:r>
              <w:drawing>
                <wp:inline distT="0" distB="0" distL="114300" distR="114300">
                  <wp:extent cx="1876425" cy="1990725"/>
                  <wp:effectExtent l="0" t="0" r="9525" b="9525"/>
                  <wp:docPr id="10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3"/>
                          <pic:cNvPicPr>
                            <a:picLocks noChangeAspect="1"/>
                          </pic:cNvPicPr>
                        </pic:nvPicPr>
                        <pic:blipFill>
                          <a:blip r:embed="rId102"/>
                          <a:stretch>
                            <a:fillRect/>
                          </a:stretch>
                        </pic:blipFill>
                        <pic:spPr>
                          <a:xfrm>
                            <a:off x="0" y="0"/>
                            <a:ext cx="1876425" cy="1990725"/>
                          </a:xfrm>
                          <a:prstGeom prst="rect">
                            <a:avLst/>
                          </a:prstGeom>
                          <a:noFill/>
                          <a:ln>
                            <a:noFill/>
                          </a:ln>
                        </pic:spPr>
                      </pic:pic>
                    </a:graphicData>
                  </a:graphic>
                </wp:inline>
              </w:drawing>
            </w:r>
            <w:r>
              <w:drawing>
                <wp:inline distT="0" distB="0" distL="114300" distR="114300">
                  <wp:extent cx="1838325" cy="2028825"/>
                  <wp:effectExtent l="0" t="0" r="9525" b="9525"/>
                  <wp:docPr id="10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6"/>
                          <pic:cNvPicPr>
                            <a:picLocks noChangeAspect="1"/>
                          </pic:cNvPicPr>
                        </pic:nvPicPr>
                        <pic:blipFill>
                          <a:blip r:embed="rId103"/>
                          <a:stretch>
                            <a:fillRect/>
                          </a:stretch>
                        </pic:blipFill>
                        <pic:spPr>
                          <a:xfrm>
                            <a:off x="0" y="0"/>
                            <a:ext cx="1838325" cy="2028825"/>
                          </a:xfrm>
                          <a:prstGeom prst="rect">
                            <a:avLst/>
                          </a:prstGeom>
                          <a:noFill/>
                          <a:ln>
                            <a:noFill/>
                          </a:ln>
                        </pic:spPr>
                      </pic:pic>
                    </a:graphicData>
                  </a:graphic>
                </wp:inline>
              </w:drawing>
            </w:r>
            <w:r>
              <w:drawing>
                <wp:inline distT="0" distB="0" distL="114300" distR="114300">
                  <wp:extent cx="1438275" cy="1905000"/>
                  <wp:effectExtent l="0" t="0" r="9525" b="0"/>
                  <wp:docPr id="10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7"/>
                          <pic:cNvPicPr>
                            <a:picLocks noChangeAspect="1"/>
                          </pic:cNvPicPr>
                        </pic:nvPicPr>
                        <pic:blipFill>
                          <a:blip r:embed="rId104"/>
                          <a:stretch>
                            <a:fillRect/>
                          </a:stretch>
                        </pic:blipFill>
                        <pic:spPr>
                          <a:xfrm>
                            <a:off x="0" y="0"/>
                            <a:ext cx="1438275" cy="1905000"/>
                          </a:xfrm>
                          <a:prstGeom prst="rect">
                            <a:avLst/>
                          </a:prstGeom>
                          <a:noFill/>
                          <a:ln>
                            <a:noFill/>
                          </a:ln>
                        </pic:spPr>
                      </pic:pic>
                    </a:graphicData>
                  </a:graphic>
                </wp:inline>
              </w:drawing>
            </w:r>
          </w:p>
          <w:p w14:paraId="4FC494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这是十分明显的结果 . 我们可以设想在原坐标系中将阴影部分向上平移一定量 (图 4-9)，使得该图形能整体位于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轴上方，此时图形的形状、面积等都没有改变，只是变成了由曲线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及直线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所围成图形的面积了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的选取只需保证在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vertAlign w:val="subscript"/>
                <w:lang w:val="en-US" w:eastAsia="zh-CN"/>
              </w:rPr>
              <w:t>0</w:t>
            </w:r>
            <w:r>
              <w:rPr>
                <w:rFonts w:hint="eastAsia" w:cs="Times New Roman"/>
                <w:sz w:val="24"/>
                <w:szCs w:val="24"/>
                <w:vertAlign w:val="baseline"/>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0). 因而阴影部分面积就是两个在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上分别以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vertAlign w:val="subscript"/>
                <w:lang w:val="en-US" w:eastAsia="zh-CN"/>
              </w:rPr>
              <w:t>0</w:t>
            </w:r>
            <w:r>
              <w:rPr>
                <w:rFonts w:hint="eastAsia"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 xml:space="preserve">与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为曲边的曲边梯形面积之差，所以得到面积公式</w:t>
            </w:r>
          </w:p>
          <w:p w14:paraId="49F8F36A">
            <w:pPr>
              <w:widowControl w:val="0"/>
              <w:numPr>
                <w:numId w:val="0"/>
              </w:numPr>
              <w:spacing w:line="360" w:lineRule="auto"/>
              <w:jc w:val="center"/>
            </w:pPr>
            <w:r>
              <w:drawing>
                <wp:inline distT="0" distB="0" distL="114300" distR="114300">
                  <wp:extent cx="3838575" cy="476250"/>
                  <wp:effectExtent l="0" t="0" r="9525" b="0"/>
                  <wp:docPr id="10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55"/>
                          <pic:cNvPicPr>
                            <a:picLocks noChangeAspect="1"/>
                          </pic:cNvPicPr>
                        </pic:nvPicPr>
                        <pic:blipFill>
                          <a:blip r:embed="rId105"/>
                          <a:stretch>
                            <a:fillRect/>
                          </a:stretch>
                        </pic:blipFill>
                        <pic:spPr>
                          <a:xfrm>
                            <a:off x="0" y="0"/>
                            <a:ext cx="3838575" cy="476250"/>
                          </a:xfrm>
                          <a:prstGeom prst="rect">
                            <a:avLst/>
                          </a:prstGeom>
                          <a:noFill/>
                          <a:ln>
                            <a:noFill/>
                          </a:ln>
                        </pic:spPr>
                      </pic:pic>
                    </a:graphicData>
                  </a:graphic>
                </wp:inline>
              </w:drawing>
            </w:r>
          </w:p>
          <w:p w14:paraId="40D676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pPr>
            <w:r>
              <w:rPr>
                <w:rFonts w:hint="default" w:ascii="Times New Roman" w:hAnsi="Times New Roman" w:eastAsia="宋体" w:cs="Times New Roman"/>
                <w:sz w:val="24"/>
                <w:szCs w:val="24"/>
                <w:lang w:val="en-US" w:eastAsia="zh-CN"/>
              </w:rPr>
              <w:t xml:space="preserve">在一般情况下，任意曲线所围成的平面图形都可以看作是由若干个图 4-8 所示类型的图形所组成的 . 如图 4-10 所示的平面图形可以分成三部分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vertAlign w:val="subscript"/>
                <w:lang w:val="en-US" w:eastAsia="zh-CN"/>
              </w:rPr>
              <w:t>3</w:t>
            </w:r>
            <w:r>
              <w:rPr>
                <w:rFonts w:hint="default" w:ascii="Times New Roman" w:hAnsi="Times New Roman" w:eastAsia="宋体" w:cs="Times New Roman"/>
                <w:sz w:val="24"/>
                <w:szCs w:val="24"/>
                <w:lang w:val="en-US" w:eastAsia="zh-CN"/>
              </w:rPr>
              <w:t>，而每一部分都可应用上式来计算 . 因此，用定积分计算曲边图形的面积主要是如何确定被积函数和积分限的问题 .</w:t>
            </w:r>
          </w:p>
          <w:p w14:paraId="39CEC70C">
            <w:pPr>
              <w:widowControl w:val="0"/>
              <w:numPr>
                <w:numId w:val="0"/>
              </w:numPr>
              <w:spacing w:line="360" w:lineRule="auto"/>
              <w:jc w:val="both"/>
            </w:pPr>
          </w:p>
          <w:p w14:paraId="5336D109">
            <w:pPr>
              <w:numPr>
                <w:ilvl w:val="0"/>
                <w:numId w:val="3"/>
              </w:numPr>
              <w:spacing w:line="360" w:lineRule="auto"/>
              <w:ind w:left="420" w:leftChars="0" w:hanging="420" w:firstLineChars="0"/>
            </w:pPr>
            <w:r>
              <w:rPr>
                <w:rFonts w:hint="eastAsia" w:ascii="宋体" w:hAnsi="宋体" w:eastAsia="宋体" w:cs="宋体"/>
                <w:b/>
                <w:bCs/>
                <w:color w:val="7030A0"/>
                <w:sz w:val="24"/>
                <w:szCs w:val="24"/>
              </w:rPr>
              <w:t>旋转体体积（圆盘法、柱壳法）</w:t>
            </w:r>
          </w:p>
          <w:p w14:paraId="019BC5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所谓旋转体是指由一个平面图形绕这个平面内一条直线旋转一周而成的立体图形，这条直线叫做旋转轴 . 例如，半圆形绕它的直径旋转一周得到一个球体；矩形绕它的一边旋转一周得到一个圆柱体 . 下面我们讨论曲边梯形绕坐标轴旋转所成的旋转体的体积 . </w:t>
            </w:r>
          </w:p>
          <w:p w14:paraId="78DC84D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设在区间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上，连续曲线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轴上方，求由曲线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，直线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以及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轴所围成的曲边梯形绕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轴旋转所成的旋转体的体积 </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 xml:space="preserve">. </w:t>
            </w:r>
          </w:p>
          <w:p w14:paraId="4B1D645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pPr>
            <w:r>
              <w:rPr>
                <w:rFonts w:hint="default" w:ascii="Times New Roman" w:hAnsi="Times New Roman" w:eastAsia="宋体" w:cs="Times New Roman"/>
                <w:sz w:val="24"/>
                <w:szCs w:val="24"/>
                <w:lang w:val="en-US" w:eastAsia="zh-CN"/>
              </w:rPr>
              <w:t xml:space="preserve">由微元法，在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上任取一个小区间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]，于是在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上的旋转体体积 Δ</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 xml:space="preserve"> 可以用体积微元 d</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 xml:space="preserve"> 来做近似代替.</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V</w:t>
            </w:r>
            <w:r>
              <w:rPr>
                <w:rFonts w:hint="default" w:ascii="Times New Roman" w:hAnsi="Times New Roman" w:eastAsia="宋体" w:cs="Times New Roman"/>
                <w:sz w:val="24"/>
                <w:szCs w:val="24"/>
                <w:lang w:val="en-US" w:eastAsia="zh-CN"/>
              </w:rPr>
              <w:t xml:space="preserve"> 为图 4-14 中阴影部分的小矩形绕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轴旋转一周所成的正圆柱体的体积，即</w:t>
            </w:r>
            <w:r>
              <w:drawing>
                <wp:inline distT="0" distB="0" distL="114300" distR="114300">
                  <wp:extent cx="1257300" cy="276225"/>
                  <wp:effectExtent l="0" t="0" r="0" b="9525"/>
                  <wp:docPr id="10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58"/>
                          <pic:cNvPicPr>
                            <a:picLocks noChangeAspect="1"/>
                          </pic:cNvPicPr>
                        </pic:nvPicPr>
                        <pic:blipFill>
                          <a:blip r:embed="rId106"/>
                          <a:stretch>
                            <a:fillRect/>
                          </a:stretch>
                        </pic:blipFill>
                        <pic:spPr>
                          <a:xfrm>
                            <a:off x="0" y="0"/>
                            <a:ext cx="1257300" cy="276225"/>
                          </a:xfrm>
                          <a:prstGeom prst="rect">
                            <a:avLst/>
                          </a:prstGeom>
                          <a:noFill/>
                          <a:ln>
                            <a:noFill/>
                          </a:ln>
                        </pic:spPr>
                      </pic:pic>
                    </a:graphicData>
                  </a:graphic>
                </wp:inline>
              </w:drawing>
            </w:r>
          </w:p>
          <w:p w14:paraId="4924AD6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于是，旋转体的体积 ( </w:t>
            </w:r>
            <w:r>
              <w:rPr>
                <w:rFonts w:hint="eastAsia" w:ascii="Times New Roman" w:hAnsi="Times New Roman" w:eastAsia="宋体" w:cs="Times New Roman"/>
                <w:sz w:val="24"/>
                <w:szCs w:val="24"/>
                <w:lang w:val="en-US" w:eastAsia="zh-CN"/>
              </w:rPr>
              <w:t xml:space="preserve">图 </w:t>
            </w:r>
            <w:r>
              <w:rPr>
                <w:rFonts w:hint="default" w:ascii="Times New Roman" w:hAnsi="Times New Roman" w:eastAsia="宋体" w:cs="Times New Roman"/>
                <w:sz w:val="24"/>
                <w:szCs w:val="24"/>
                <w:lang w:val="en-US" w:eastAsia="zh-CN"/>
              </w:rPr>
              <w:t>4-14)</w:t>
            </w:r>
          </w:p>
          <w:p w14:paraId="39B245EA">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default" w:ascii="Times New Roman" w:hAnsi="Times New Roman" w:eastAsia="宋体" w:cs="Times New Roman"/>
                <w:sz w:val="24"/>
                <w:szCs w:val="24"/>
              </w:rPr>
            </w:pPr>
            <w:r>
              <w:drawing>
                <wp:inline distT="0" distB="0" distL="114300" distR="114300">
                  <wp:extent cx="1343025" cy="361950"/>
                  <wp:effectExtent l="0" t="0" r="9525" b="0"/>
                  <wp:docPr id="10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59"/>
                          <pic:cNvPicPr>
                            <a:picLocks noChangeAspect="1"/>
                          </pic:cNvPicPr>
                        </pic:nvPicPr>
                        <pic:blipFill>
                          <a:blip r:embed="rId107"/>
                          <a:stretch>
                            <a:fillRect/>
                          </a:stretch>
                        </pic:blipFill>
                        <pic:spPr>
                          <a:xfrm>
                            <a:off x="0" y="0"/>
                            <a:ext cx="1343025" cy="361950"/>
                          </a:xfrm>
                          <a:prstGeom prst="rect">
                            <a:avLst/>
                          </a:prstGeom>
                          <a:noFill/>
                          <a:ln>
                            <a:noFill/>
                          </a:ln>
                        </pic:spPr>
                      </pic:pic>
                    </a:graphicData>
                  </a:graphic>
                </wp:inline>
              </w:drawing>
            </w:r>
          </w:p>
          <w:p w14:paraId="1FD83F24">
            <w:pPr>
              <w:spacing w:line="360" w:lineRule="auto"/>
              <w:jc w:val="center"/>
              <w:rPr>
                <w:rFonts w:hint="eastAsia" w:ascii="宋体" w:hAnsi="宋体"/>
                <w:sz w:val="24"/>
                <w:szCs w:val="24"/>
                <w:lang w:val="en-US" w:eastAsia="zh-CN"/>
              </w:rPr>
            </w:pPr>
            <w:r>
              <w:drawing>
                <wp:inline distT="0" distB="0" distL="114300" distR="114300">
                  <wp:extent cx="2181225" cy="1857375"/>
                  <wp:effectExtent l="0" t="0" r="9525" b="9525"/>
                  <wp:docPr id="10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60"/>
                          <pic:cNvPicPr>
                            <a:picLocks noChangeAspect="1"/>
                          </pic:cNvPicPr>
                        </pic:nvPicPr>
                        <pic:blipFill>
                          <a:blip r:embed="rId108"/>
                          <a:stretch>
                            <a:fillRect/>
                          </a:stretch>
                        </pic:blipFill>
                        <pic:spPr>
                          <a:xfrm>
                            <a:off x="0" y="0"/>
                            <a:ext cx="2181225" cy="1857375"/>
                          </a:xfrm>
                          <a:prstGeom prst="rect">
                            <a:avLst/>
                          </a:prstGeom>
                          <a:noFill/>
                          <a:ln>
                            <a:noFill/>
                          </a:ln>
                        </pic:spPr>
                      </pic:pic>
                    </a:graphicData>
                  </a:graphic>
                </wp:inline>
              </w:drawing>
            </w:r>
            <w:r>
              <w:drawing>
                <wp:inline distT="0" distB="0" distL="114300" distR="114300">
                  <wp:extent cx="2038350" cy="1857375"/>
                  <wp:effectExtent l="0" t="0" r="0" b="9525"/>
                  <wp:docPr id="11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64"/>
                          <pic:cNvPicPr>
                            <a:picLocks noChangeAspect="1"/>
                          </pic:cNvPicPr>
                        </pic:nvPicPr>
                        <pic:blipFill>
                          <a:blip r:embed="rId109"/>
                          <a:stretch>
                            <a:fillRect/>
                          </a:stretch>
                        </pic:blipFill>
                        <pic:spPr>
                          <a:xfrm>
                            <a:off x="0" y="0"/>
                            <a:ext cx="2038350" cy="1857375"/>
                          </a:xfrm>
                          <a:prstGeom prst="rect">
                            <a:avLst/>
                          </a:prstGeom>
                          <a:noFill/>
                          <a:ln>
                            <a:noFill/>
                          </a:ln>
                        </pic:spPr>
                      </pic:pic>
                    </a:graphicData>
                  </a:graphic>
                </wp:inline>
              </w:drawing>
            </w:r>
          </w:p>
          <w:p w14:paraId="48C145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由连续曲线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eastAsia" w:cs="Times New Roman"/>
                <w:i/>
                <w:iCs/>
                <w:sz w:val="24"/>
                <w:szCs w:val="24"/>
                <w:lang w:val="en-US" w:eastAsia="zh-CN"/>
              </w:rPr>
              <w:t>g</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 ≥ </w:t>
            </w:r>
            <w:r>
              <w:rPr>
                <w:rFonts w:hint="eastAsia" w:ascii="Times New Roman" w:hAnsi="Times New Roman" w:eastAsia="宋体" w:cs="Times New Roman"/>
                <w:i/>
                <w:iCs/>
                <w:sz w:val="24"/>
                <w:szCs w:val="24"/>
                <w:lang w:val="en-US" w:eastAsia="zh-CN"/>
              </w:rPr>
              <w:t>g</w:t>
            </w:r>
            <w:r>
              <w:rPr>
                <w:rFonts w:hint="default"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和直线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w:t>
            </w:r>
            <w:r>
              <w:rPr>
                <w:rFonts w:hint="eastAsia" w:ascii="Times New Roman" w:hAnsi="Times New Roman" w:eastAsia="宋体" w:cs="Times New Roman"/>
                <w:i/>
                <w:iCs/>
                <w:sz w:val="24"/>
                <w:szCs w:val="24"/>
                <w:lang w:val="en-US" w:eastAsia="zh-CN"/>
              </w:rPr>
              <w:t>&lt;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所围成的平面图形 ( 图 4-15) 绕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轴旋转一周所成的旋转体的体积为</w:t>
            </w:r>
          </w:p>
          <w:p w14:paraId="6525D713">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1847850" cy="381000"/>
                  <wp:effectExtent l="0" t="0" r="0" b="0"/>
                  <wp:docPr id="10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61"/>
                          <pic:cNvPicPr>
                            <a:picLocks noChangeAspect="1"/>
                          </pic:cNvPicPr>
                        </pic:nvPicPr>
                        <pic:blipFill>
                          <a:blip r:embed="rId110"/>
                          <a:stretch>
                            <a:fillRect/>
                          </a:stretch>
                        </pic:blipFill>
                        <pic:spPr>
                          <a:xfrm>
                            <a:off x="0" y="0"/>
                            <a:ext cx="1847850" cy="381000"/>
                          </a:xfrm>
                          <a:prstGeom prst="rect">
                            <a:avLst/>
                          </a:prstGeom>
                          <a:noFill/>
                          <a:ln>
                            <a:noFill/>
                          </a:ln>
                        </pic:spPr>
                      </pic:pic>
                    </a:graphicData>
                  </a:graphic>
                </wp:inline>
              </w:drawing>
            </w:r>
          </w:p>
          <w:p w14:paraId="7F1C32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同理，由曲线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i/>
                <w:iCs/>
                <w:sz w:val="24"/>
                <w:szCs w:val="24"/>
                <w:lang w:val="en-US" w:eastAsia="zh-CN"/>
              </w:rPr>
              <w:t>φ</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w:t>
            </w:r>
            <w:r>
              <w:rPr>
                <w:rFonts w:hint="default"/>
                <w:i/>
                <w:iCs/>
                <w:sz w:val="24"/>
                <w:szCs w:val="24"/>
                <w:lang w:val="en-US" w:eastAsia="zh-CN"/>
              </w:rPr>
              <w:t>φ</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 0</w:t>
            </w:r>
            <w:r>
              <w:rPr>
                <w:rFonts w:hint="default" w:ascii="Times New Roman" w:hAnsi="Times New Roman" w:eastAsia="宋体" w:cs="Times New Roman"/>
                <w:sz w:val="24"/>
                <w:szCs w:val="24"/>
                <w:lang w:val="en-US" w:eastAsia="zh-CN"/>
              </w:rPr>
              <w:t xml:space="preserve">) 和直线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c</w:t>
            </w:r>
            <w:r>
              <w:rPr>
                <w:rFonts w:hint="eastAsia" w:ascii="Times New Roman" w:hAnsi="Times New Roman" w:eastAsia="宋体" w:cs="Times New Roman"/>
                <w:i/>
                <w:iCs/>
                <w:sz w:val="24"/>
                <w:szCs w:val="24"/>
                <w:lang w:val="en-US" w:eastAsia="zh-CN"/>
              </w:rPr>
              <w:t xml:space="preserve"> </w:t>
            </w:r>
            <w:r>
              <w:rPr>
                <w:rFonts w:hint="eastAsia" w:ascii="Times New Roman" w:hAnsi="Times New Roman" w:eastAsia="宋体" w:cs="Times New Roman"/>
                <w:sz w:val="24"/>
                <w:szCs w:val="24"/>
                <w:lang w:val="en-US" w:eastAsia="zh-CN"/>
              </w:rPr>
              <w:t xml:space="preserve">&lt;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及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轴所围成的平面图形绕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轴旋转而成的旋转体的体积为</w:t>
            </w:r>
          </w:p>
          <w:p w14:paraId="586D24A8">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1238250" cy="381000"/>
                  <wp:effectExtent l="0" t="0" r="0" b="0"/>
                  <wp:docPr id="11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2"/>
                          <pic:cNvPicPr>
                            <a:picLocks noChangeAspect="1"/>
                          </pic:cNvPicPr>
                        </pic:nvPicPr>
                        <pic:blipFill>
                          <a:blip r:embed="rId111"/>
                          <a:stretch>
                            <a:fillRect/>
                          </a:stretch>
                        </pic:blipFill>
                        <pic:spPr>
                          <a:xfrm>
                            <a:off x="0" y="0"/>
                            <a:ext cx="1238250" cy="381000"/>
                          </a:xfrm>
                          <a:prstGeom prst="rect">
                            <a:avLst/>
                          </a:prstGeom>
                          <a:noFill/>
                          <a:ln>
                            <a:noFill/>
                          </a:ln>
                        </pic:spPr>
                      </pic:pic>
                    </a:graphicData>
                  </a:graphic>
                </wp:inline>
              </w:drawing>
            </w:r>
          </w:p>
          <w:p w14:paraId="663634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由曲线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i/>
                <w:iCs/>
                <w:sz w:val="24"/>
                <w:szCs w:val="24"/>
                <w:lang w:val="en-US" w:eastAsia="zh-CN"/>
              </w:rPr>
              <w:t>φ</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w:t>
            </w:r>
            <w:r>
              <w:rPr>
                <w:rFonts w:hint="eastAsia" w:ascii="宋体" w:hAnsi="宋体" w:eastAsia="宋体" w:cs="宋体"/>
                <w:i/>
                <w:iCs/>
                <w:sz w:val="28"/>
                <w:szCs w:val="28"/>
                <w:lang w:val="en-US" w:eastAsia="zh-CN"/>
              </w:rPr>
              <w:t>ψ</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i/>
                <w:iCs/>
                <w:sz w:val="24"/>
                <w:szCs w:val="24"/>
                <w:lang w:val="en-US" w:eastAsia="zh-CN"/>
              </w:rPr>
              <w:t>φ</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i/>
                <w:iCs/>
                <w:sz w:val="24"/>
                <w:szCs w:val="24"/>
                <w:lang w:val="en-US" w:eastAsia="zh-CN"/>
              </w:rPr>
              <w:t>φ</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 和直线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c</w:t>
            </w:r>
            <w:r>
              <w:rPr>
                <w:rFonts w:hint="eastAsia" w:ascii="Times New Roman" w:hAnsi="Times New Roman" w:eastAsia="宋体" w:cs="Times New Roman"/>
                <w:i/>
                <w:iCs/>
                <w:sz w:val="24"/>
                <w:szCs w:val="24"/>
                <w:lang w:val="en-US" w:eastAsia="zh-CN"/>
              </w:rPr>
              <w:t xml:space="preserve"> </w:t>
            </w:r>
            <w:r>
              <w:rPr>
                <w:rFonts w:hint="eastAsia" w:ascii="Times New Roman" w:hAnsi="Times New Roman" w:eastAsia="宋体" w:cs="Times New Roman"/>
                <w:sz w:val="24"/>
                <w:szCs w:val="24"/>
                <w:lang w:val="en-US" w:eastAsia="zh-CN"/>
              </w:rPr>
              <w:t xml:space="preserve">&lt;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所围成的平面图形绕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轴旋转所得旋转体的体积为</w:t>
            </w:r>
          </w:p>
          <w:p w14:paraId="657CE132">
            <w:pPr>
              <w:spacing w:line="360" w:lineRule="auto"/>
              <w:jc w:val="center"/>
              <w:rPr>
                <w:rFonts w:hint="eastAsia"/>
                <w:lang w:val="en-US" w:eastAsia="zh-CN"/>
              </w:rPr>
            </w:pPr>
            <w:r>
              <w:rPr>
                <w:rFonts w:hint="default" w:ascii="Times New Roman" w:hAnsi="Times New Roman" w:eastAsia="宋体" w:cs="Times New Roman"/>
                <w:sz w:val="24"/>
                <w:szCs w:val="24"/>
              </w:rPr>
              <w:drawing>
                <wp:inline distT="0" distB="0" distL="114300" distR="114300">
                  <wp:extent cx="1905000" cy="533400"/>
                  <wp:effectExtent l="0" t="0" r="0" b="0"/>
                  <wp:docPr id="1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63"/>
                          <pic:cNvPicPr>
                            <a:picLocks noChangeAspect="1"/>
                          </pic:cNvPicPr>
                        </pic:nvPicPr>
                        <pic:blipFill>
                          <a:blip r:embed="rId112"/>
                          <a:stretch>
                            <a:fillRect/>
                          </a:stretch>
                        </pic:blipFill>
                        <pic:spPr>
                          <a:xfrm>
                            <a:off x="0" y="0"/>
                            <a:ext cx="1905000" cy="533400"/>
                          </a:xfrm>
                          <a:prstGeom prst="rect">
                            <a:avLst/>
                          </a:prstGeom>
                          <a:noFill/>
                          <a:ln>
                            <a:noFill/>
                          </a:ln>
                        </pic:spPr>
                      </pic:pic>
                    </a:graphicData>
                  </a:graphic>
                </wp:inline>
              </w:drawing>
            </w:r>
          </w:p>
          <w:p w14:paraId="5EAFB788">
            <w:pPr>
              <w:spacing w:line="360" w:lineRule="auto"/>
              <w:jc w:val="both"/>
              <w:rPr>
                <w:rFonts w:hint="eastAsia" w:ascii="宋体" w:hAnsi="宋体" w:eastAsia="宋体" w:cs="Times New Roman"/>
                <w:b/>
                <w:bCs/>
                <w:color w:val="00B0F0"/>
                <w:sz w:val="24"/>
                <w:szCs w:val="24"/>
                <w:lang w:val="en-US" w:eastAsia="zh-CN"/>
              </w:rPr>
            </w:pPr>
            <w:r>
              <w:rPr>
                <w:rFonts w:hint="eastAsia" w:ascii="宋体" w:hAnsi="宋体" w:eastAsia="宋体" w:cs="Times New Roman"/>
                <w:b/>
                <w:bCs/>
                <w:color w:val="00B0F0"/>
                <w:sz w:val="24"/>
                <w:szCs w:val="24"/>
                <w:lang w:val="en-US" w:eastAsia="zh-CN"/>
              </w:rPr>
              <w:t>4.4.4  定积分的物理应用</w:t>
            </w:r>
          </w:p>
          <w:p w14:paraId="0E3549A6">
            <w:pPr>
              <w:numPr>
                <w:ilvl w:val="0"/>
                <w:numId w:val="3"/>
              </w:numPr>
              <w:spacing w:line="360" w:lineRule="auto"/>
              <w:ind w:left="420" w:leftChars="0" w:hanging="420" w:firstLineChars="0"/>
              <w:rPr>
                <w:color w:val="7030A0"/>
                <w:sz w:val="24"/>
                <w:szCs w:val="24"/>
              </w:rPr>
            </w:pPr>
            <w:r>
              <w:rPr>
                <w:color w:val="7030A0"/>
                <w:sz w:val="24"/>
                <w:szCs w:val="24"/>
              </w:rPr>
              <w:t>变力做功</w:t>
            </w:r>
          </w:p>
          <w:p w14:paraId="1DF16042">
            <w:pPr>
              <w:numPr>
                <w:ilvl w:val="0"/>
                <w:numId w:val="3"/>
              </w:numPr>
              <w:spacing w:line="360" w:lineRule="auto"/>
              <w:ind w:left="420" w:leftChars="0" w:hanging="420" w:firstLineChars="0"/>
              <w:rPr>
                <w:color w:val="7030A0"/>
                <w:sz w:val="24"/>
                <w:szCs w:val="24"/>
              </w:rPr>
            </w:pPr>
            <w:r>
              <w:rPr>
                <w:rFonts w:hint="default"/>
                <w:color w:val="7030A0"/>
                <w:sz w:val="24"/>
                <w:szCs w:val="24"/>
              </w:rPr>
              <w:t>液体静压力</w:t>
            </w:r>
          </w:p>
          <w:p w14:paraId="270EE49D">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color w:val="00AEEF"/>
                <w:kern w:val="0"/>
                <w:sz w:val="24"/>
                <w:szCs w:val="24"/>
                <w:lang w:val="en-US" w:eastAsia="zh-CN" w:bidi="ar"/>
              </w:rPr>
              <w:t xml:space="preserve">1. 变力沿直线所做的功 </w:t>
            </w:r>
          </w:p>
          <w:p w14:paraId="566F97D9">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231F20"/>
                <w:kern w:val="0"/>
                <w:sz w:val="24"/>
                <w:szCs w:val="24"/>
                <w:lang w:val="en-US" w:eastAsia="zh-CN" w:bidi="ar"/>
              </w:rPr>
              <w:t xml:space="preserve">设一物体在外力 </w:t>
            </w:r>
            <w:r>
              <w:rPr>
                <w:rFonts w:hint="default" w:ascii="Times New Roman" w:hAnsi="Times New Roman" w:eastAsia="宋体" w:cs="Times New Roman"/>
                <w:i/>
                <w:iCs/>
                <w:color w:val="231F20"/>
                <w:kern w:val="0"/>
                <w:sz w:val="24"/>
                <w:szCs w:val="24"/>
                <w:lang w:val="en-US" w:eastAsia="zh-CN" w:bidi="ar"/>
              </w:rPr>
              <w:t xml:space="preserve">F </w:t>
            </w:r>
            <w:r>
              <w:rPr>
                <w:rFonts w:hint="default" w:ascii="Times New Roman" w:hAnsi="Times New Roman" w:eastAsia="宋体" w:cs="Times New Roman"/>
                <w:color w:val="231F20"/>
                <w:kern w:val="0"/>
                <w:sz w:val="24"/>
                <w:szCs w:val="24"/>
                <w:lang w:val="en-US" w:eastAsia="zh-CN" w:bidi="ar"/>
              </w:rPr>
              <w:t xml:space="preserve">的作用下沿直线由 </w:t>
            </w:r>
            <w:r>
              <w:rPr>
                <w:rFonts w:hint="default" w:ascii="Times New Roman" w:hAnsi="Times New Roman" w:eastAsia="宋体" w:cs="Times New Roman"/>
                <w:i/>
                <w:iCs/>
                <w:color w:val="231F20"/>
                <w:kern w:val="0"/>
                <w:sz w:val="24"/>
                <w:szCs w:val="24"/>
                <w:lang w:val="en-US" w:eastAsia="zh-CN" w:bidi="ar"/>
              </w:rPr>
              <w:t xml:space="preserve">a </w:t>
            </w:r>
            <w:r>
              <w:rPr>
                <w:rFonts w:hint="default" w:ascii="Times New Roman" w:hAnsi="Times New Roman" w:eastAsia="宋体" w:cs="Times New Roman"/>
                <w:color w:val="231F20"/>
                <w:kern w:val="0"/>
                <w:sz w:val="24"/>
                <w:szCs w:val="24"/>
                <w:lang w:val="en-US" w:eastAsia="zh-CN" w:bidi="ar"/>
              </w:rPr>
              <w:t xml:space="preserve">到 </w:t>
            </w:r>
            <w:r>
              <w:rPr>
                <w:rFonts w:hint="default" w:ascii="Times New Roman" w:hAnsi="Times New Roman" w:eastAsia="宋体" w:cs="Times New Roman"/>
                <w:i/>
                <w:iCs/>
                <w:color w:val="231F20"/>
                <w:kern w:val="0"/>
                <w:sz w:val="24"/>
                <w:szCs w:val="24"/>
                <w:lang w:val="en-US" w:eastAsia="zh-CN" w:bidi="ar"/>
              </w:rPr>
              <w:t>b</w:t>
            </w:r>
            <w:r>
              <w:rPr>
                <w:rFonts w:hint="default" w:ascii="Times New Roman" w:hAnsi="Times New Roman" w:eastAsia="宋体" w:cs="Times New Roman"/>
                <w:color w:val="231F20"/>
                <w:kern w:val="0"/>
                <w:sz w:val="24"/>
                <w:szCs w:val="24"/>
                <w:lang w:val="en-US" w:eastAsia="zh-CN" w:bidi="ar"/>
              </w:rPr>
              <w:t xml:space="preserve">，设力的方向和位移的方向是一致的，并且 </w:t>
            </w:r>
            <w:r>
              <w:rPr>
                <w:rFonts w:hint="default" w:ascii="Times New Roman" w:hAnsi="Times New Roman" w:eastAsia="宋体" w:cs="Times New Roman"/>
                <w:i/>
                <w:iCs/>
                <w:color w:val="231F20"/>
                <w:kern w:val="0"/>
                <w:sz w:val="24"/>
                <w:szCs w:val="24"/>
                <w:lang w:val="en-US" w:eastAsia="zh-CN" w:bidi="ar"/>
              </w:rPr>
              <w:t xml:space="preserve">F </w:t>
            </w:r>
            <w:r>
              <w:rPr>
                <w:rFonts w:hint="default" w:ascii="Times New Roman" w:hAnsi="Times New Roman" w:eastAsia="宋体" w:cs="Times New Roman"/>
                <w:color w:val="231F20"/>
                <w:kern w:val="0"/>
                <w:sz w:val="24"/>
                <w:szCs w:val="24"/>
                <w:lang w:val="en-US" w:eastAsia="zh-CN" w:bidi="ar"/>
              </w:rPr>
              <w:t xml:space="preserve">是一个常数，那么 </w:t>
            </w:r>
            <w:r>
              <w:rPr>
                <w:rFonts w:hint="default" w:ascii="Times New Roman" w:hAnsi="Times New Roman" w:eastAsia="宋体" w:cs="Times New Roman"/>
                <w:i/>
                <w:iCs/>
                <w:color w:val="231F20"/>
                <w:kern w:val="0"/>
                <w:sz w:val="24"/>
                <w:szCs w:val="24"/>
                <w:lang w:val="en-US" w:eastAsia="zh-CN" w:bidi="ar"/>
              </w:rPr>
              <w:t xml:space="preserve">F </w:t>
            </w:r>
            <w:r>
              <w:rPr>
                <w:rFonts w:hint="default" w:ascii="Times New Roman" w:hAnsi="Times New Roman" w:eastAsia="宋体" w:cs="Times New Roman"/>
                <w:color w:val="231F20"/>
                <w:kern w:val="0"/>
                <w:sz w:val="24"/>
                <w:szCs w:val="24"/>
                <w:lang w:val="en-US" w:eastAsia="zh-CN" w:bidi="ar"/>
              </w:rPr>
              <w:t xml:space="preserve">使物体由 </w:t>
            </w:r>
            <w:r>
              <w:rPr>
                <w:rFonts w:hint="default" w:ascii="Times New Roman" w:hAnsi="Times New Roman" w:eastAsia="宋体" w:cs="Times New Roman"/>
                <w:i/>
                <w:iCs/>
                <w:color w:val="231F20"/>
                <w:kern w:val="0"/>
                <w:sz w:val="24"/>
                <w:szCs w:val="24"/>
                <w:lang w:val="en-US" w:eastAsia="zh-CN" w:bidi="ar"/>
              </w:rPr>
              <w:t xml:space="preserve">a </w:t>
            </w:r>
            <w:r>
              <w:rPr>
                <w:rFonts w:hint="default" w:ascii="Times New Roman" w:hAnsi="Times New Roman" w:eastAsia="宋体" w:cs="Times New Roman"/>
                <w:color w:val="231F20"/>
                <w:kern w:val="0"/>
                <w:sz w:val="24"/>
                <w:szCs w:val="24"/>
                <w:lang w:val="en-US" w:eastAsia="zh-CN" w:bidi="ar"/>
              </w:rPr>
              <w:t xml:space="preserve">到 </w:t>
            </w:r>
            <w:r>
              <w:rPr>
                <w:rFonts w:hint="default" w:ascii="Times New Roman" w:hAnsi="Times New Roman" w:eastAsia="宋体" w:cs="Times New Roman"/>
                <w:i/>
                <w:iCs/>
                <w:color w:val="231F20"/>
                <w:kern w:val="0"/>
                <w:sz w:val="24"/>
                <w:szCs w:val="24"/>
                <w:lang w:val="en-US" w:eastAsia="zh-CN" w:bidi="ar"/>
              </w:rPr>
              <w:t xml:space="preserve">b </w:t>
            </w:r>
            <w:r>
              <w:rPr>
                <w:rFonts w:hint="default" w:ascii="Times New Roman" w:hAnsi="Times New Roman" w:eastAsia="宋体" w:cs="Times New Roman"/>
                <w:color w:val="231F20"/>
                <w:kern w:val="0"/>
                <w:sz w:val="24"/>
                <w:szCs w:val="24"/>
                <w:lang w:val="en-US" w:eastAsia="zh-CN" w:bidi="ar"/>
              </w:rPr>
              <w:t xml:space="preserve">所做的功 </w:t>
            </w:r>
          </w:p>
          <w:p w14:paraId="5E8A8570">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i/>
                <w:iCs/>
                <w:color w:val="231F20"/>
                <w:kern w:val="0"/>
                <w:sz w:val="24"/>
                <w:szCs w:val="24"/>
                <w:lang w:val="en-US" w:eastAsia="zh-CN" w:bidi="ar"/>
              </w:rPr>
              <w:t xml:space="preserve">W </w:t>
            </w:r>
            <w:r>
              <w:rPr>
                <w:rFonts w:hint="default" w:ascii="Times New Roman" w:hAnsi="Times New Roman" w:eastAsia="宋体" w:cs="Times New Roman"/>
                <w:color w:val="231F20"/>
                <w:kern w:val="0"/>
                <w:sz w:val="24"/>
                <w:szCs w:val="24"/>
                <w:lang w:val="en-US" w:eastAsia="zh-CN" w:bidi="ar"/>
              </w:rPr>
              <w:t>=</w:t>
            </w:r>
            <w:r>
              <w:rPr>
                <w:rFonts w:hint="eastAsia"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b</w:t>
            </w:r>
            <w:r>
              <w:rPr>
                <w:rFonts w:hint="eastAsia" w:cs="Times New Roman"/>
                <w:i/>
                <w:iCs/>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 xml:space="preserve"> a</w:t>
            </w:r>
            <w:r>
              <w:rPr>
                <w:rFonts w:hint="default" w:ascii="Times New Roman" w:hAnsi="Times New Roman" w:eastAsia="宋体" w:cs="Times New Roman"/>
                <w:color w:val="231F20"/>
                <w:kern w:val="0"/>
                <w:sz w:val="24"/>
                <w:szCs w:val="24"/>
                <w:lang w:val="en-US" w:eastAsia="zh-CN" w:bidi="ar"/>
              </w:rPr>
              <w:t>)</w:t>
            </w:r>
          </w:p>
          <w:p w14:paraId="4B1D051D">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231F20"/>
                <w:kern w:val="0"/>
                <w:sz w:val="24"/>
                <w:szCs w:val="24"/>
                <w:lang w:val="en-US" w:eastAsia="zh-CN" w:bidi="ar"/>
              </w:rPr>
              <w:t xml:space="preserve">其中力 </w:t>
            </w:r>
            <w:r>
              <w:rPr>
                <w:rFonts w:hint="default" w:ascii="Times New Roman" w:hAnsi="Times New Roman" w:eastAsia="宋体" w:cs="Times New Roman"/>
                <w:i/>
                <w:iCs/>
                <w:color w:val="231F20"/>
                <w:kern w:val="0"/>
                <w:sz w:val="24"/>
                <w:szCs w:val="24"/>
                <w:lang w:val="en-US" w:eastAsia="zh-CN" w:bidi="ar"/>
              </w:rPr>
              <w:t xml:space="preserve">F </w:t>
            </w:r>
            <w:r>
              <w:rPr>
                <w:rFonts w:hint="default" w:ascii="Times New Roman" w:hAnsi="Times New Roman" w:eastAsia="宋体" w:cs="Times New Roman"/>
                <w:color w:val="231F20"/>
                <w:kern w:val="0"/>
                <w:sz w:val="24"/>
                <w:szCs w:val="24"/>
                <w:lang w:val="en-US" w:eastAsia="zh-CN" w:bidi="ar"/>
              </w:rPr>
              <w:t xml:space="preserve">的单位是 N，而 </w:t>
            </w:r>
            <w:r>
              <w:rPr>
                <w:rFonts w:hint="default" w:ascii="Times New Roman" w:hAnsi="Times New Roman" w:eastAsia="宋体" w:cs="Times New Roman"/>
                <w:i/>
                <w:iCs/>
                <w:color w:val="231F20"/>
                <w:kern w:val="0"/>
                <w:sz w:val="24"/>
                <w:szCs w:val="24"/>
                <w:lang w:val="en-US" w:eastAsia="zh-CN" w:bidi="ar"/>
              </w:rPr>
              <w:t>b</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 xml:space="preserve">a </w:t>
            </w:r>
            <w:r>
              <w:rPr>
                <w:rFonts w:hint="default" w:ascii="Times New Roman" w:hAnsi="Times New Roman" w:eastAsia="宋体" w:cs="Times New Roman"/>
                <w:color w:val="231F20"/>
                <w:kern w:val="0"/>
                <w:sz w:val="24"/>
                <w:szCs w:val="24"/>
                <w:lang w:val="en-US" w:eastAsia="zh-CN" w:bidi="ar"/>
              </w:rPr>
              <w:t xml:space="preserve">的单位是 m，于是功 </w:t>
            </w:r>
            <w:r>
              <w:rPr>
                <w:rFonts w:hint="default" w:ascii="Times New Roman" w:hAnsi="Times New Roman" w:eastAsia="宋体" w:cs="Times New Roman"/>
                <w:i/>
                <w:iCs/>
                <w:color w:val="231F20"/>
                <w:kern w:val="0"/>
                <w:sz w:val="24"/>
                <w:szCs w:val="24"/>
                <w:lang w:val="en-US" w:eastAsia="zh-CN" w:bidi="ar"/>
              </w:rPr>
              <w:t xml:space="preserve">W </w:t>
            </w:r>
            <w:r>
              <w:rPr>
                <w:rFonts w:hint="default" w:ascii="Times New Roman" w:hAnsi="Times New Roman" w:eastAsia="宋体" w:cs="Times New Roman"/>
                <w:color w:val="231F20"/>
                <w:kern w:val="0"/>
                <w:sz w:val="24"/>
                <w:szCs w:val="24"/>
                <w:lang w:val="en-US" w:eastAsia="zh-CN" w:bidi="ar"/>
              </w:rPr>
              <w:t>的单位是 N</w:t>
            </w:r>
            <w:r>
              <w:rPr>
                <w:rFonts w:hint="eastAsia" w:ascii="宋体" w:hAnsi="宋体" w:eastAsia="宋体" w:cs="宋体"/>
                <w:color w:val="231F20"/>
                <w:kern w:val="0"/>
                <w:sz w:val="24"/>
                <w:szCs w:val="24"/>
                <w:lang w:val="en-US" w:eastAsia="zh-CN" w:bidi="ar"/>
              </w:rPr>
              <w:t>·</w:t>
            </w:r>
            <w:r>
              <w:rPr>
                <w:rFonts w:hint="default" w:ascii="Times New Roman" w:hAnsi="Times New Roman" w:eastAsia="宋体" w:cs="Times New Roman"/>
                <w:color w:val="231F20"/>
                <w:kern w:val="0"/>
                <w:sz w:val="24"/>
                <w:szCs w:val="24"/>
                <w:lang w:val="en-US" w:eastAsia="zh-CN" w:bidi="ar"/>
              </w:rPr>
              <w:t>m，即J.</w:t>
            </w:r>
          </w:p>
          <w:p w14:paraId="6920CE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如果力 </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sz w:val="24"/>
                <w:szCs w:val="24"/>
                <w:lang w:val="en-US" w:eastAsia="zh-CN"/>
              </w:rPr>
              <w:t xml:space="preserve"> 的大小随物体位移的变化而变化，是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上的一个连续函数.</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这时，我们在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内取一个小区间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]，由于 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较小，可以认为作用在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上的力 </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sz w:val="24"/>
                <w:szCs w:val="24"/>
                <w:lang w:val="en-US" w:eastAsia="zh-CN"/>
              </w:rPr>
              <w:t xml:space="preserve"> 是一个常数，其值为</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)，于是在 </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sz w:val="24"/>
                <w:szCs w:val="24"/>
                <w:lang w:val="en-US" w:eastAsia="zh-CN"/>
              </w:rPr>
              <w:t xml:space="preserve"> 作用下质点沿直线从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位移到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所做的功是 </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，这就是功的微元 </w:t>
            </w:r>
          </w:p>
          <w:p w14:paraId="6EA5DA2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W</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p>
          <w:p w14:paraId="3A3B427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把它们累积起来就得到了在力</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sz w:val="24"/>
                <w:szCs w:val="24"/>
                <w:lang w:val="en-US" w:eastAsia="zh-CN"/>
              </w:rPr>
              <w:t>作用下质点沿直线从</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位移到</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所做的功 </w:t>
            </w:r>
          </w:p>
          <w:p w14:paraId="41BB510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eastAsia="zh-CN"/>
              </w:rPr>
            </w:pPr>
            <w:r>
              <w:drawing>
                <wp:inline distT="0" distB="0" distL="114300" distR="114300">
                  <wp:extent cx="1076325" cy="428625"/>
                  <wp:effectExtent l="0" t="0" r="9525" b="9525"/>
                  <wp:docPr id="11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6"/>
                          <pic:cNvPicPr>
                            <a:picLocks noChangeAspect="1"/>
                          </pic:cNvPicPr>
                        </pic:nvPicPr>
                        <pic:blipFill>
                          <a:blip r:embed="rId113"/>
                          <a:stretch>
                            <a:fillRect/>
                          </a:stretch>
                        </pic:blipFill>
                        <pic:spPr>
                          <a:xfrm>
                            <a:off x="0" y="0"/>
                            <a:ext cx="1076325" cy="428625"/>
                          </a:xfrm>
                          <a:prstGeom prst="rect">
                            <a:avLst/>
                          </a:prstGeom>
                          <a:noFill/>
                          <a:ln>
                            <a:noFill/>
                          </a:ln>
                        </pic:spPr>
                      </pic:pic>
                    </a:graphicData>
                  </a:graphic>
                </wp:inline>
              </w:drawing>
            </w:r>
          </w:p>
          <w:p w14:paraId="39BDEBA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由此我们也可以想到，若被积函数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表示使物体沿直线从</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位移到</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所受的力，那么积分</w:t>
            </w:r>
            <w:r>
              <w:drawing>
                <wp:inline distT="0" distB="0" distL="114300" distR="114300">
                  <wp:extent cx="674370" cy="336550"/>
                  <wp:effectExtent l="0" t="0" r="0" b="0"/>
                  <wp:docPr id="11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5"/>
                          <pic:cNvPicPr>
                            <a:picLocks noChangeAspect="1"/>
                          </pic:cNvPicPr>
                        </pic:nvPicPr>
                        <pic:blipFill>
                          <a:blip r:embed="rId114"/>
                          <a:srcRect t="16312" r="4324" b="8511"/>
                          <a:stretch>
                            <a:fillRect/>
                          </a:stretch>
                        </pic:blipFill>
                        <pic:spPr>
                          <a:xfrm>
                            <a:off x="0" y="0"/>
                            <a:ext cx="674370" cy="3365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 就表示外力</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所做的功 </w:t>
            </w:r>
            <w:r>
              <w:rPr>
                <w:rFonts w:hint="default" w:ascii="Times New Roman" w:hAnsi="Times New Roman" w:eastAsia="宋体" w:cs="Times New Roman"/>
                <w:i/>
                <w:iCs/>
                <w:sz w:val="24"/>
                <w:szCs w:val="24"/>
                <w:lang w:val="en-US" w:eastAsia="zh-CN"/>
              </w:rPr>
              <w:t>W</w:t>
            </w:r>
            <w:r>
              <w:rPr>
                <w:rFonts w:hint="default" w:ascii="Times New Roman" w:hAnsi="Times New Roman" w:eastAsia="宋体" w:cs="Times New Roman"/>
                <w:sz w:val="24"/>
                <w:szCs w:val="24"/>
                <w:lang w:val="en-US" w:eastAsia="zh-CN"/>
              </w:rPr>
              <w:t xml:space="preserve">，那么 </w:t>
            </w:r>
            <w:r>
              <w:rPr>
                <w:rFonts w:hint="default" w:ascii="Times New Roman" w:hAnsi="Times New Roman" w:eastAsia="宋体" w:cs="Times New Roman"/>
                <w:i/>
                <w:iCs/>
                <w:sz w:val="24"/>
                <w:szCs w:val="24"/>
                <w:lang w:val="en-US" w:eastAsia="zh-CN"/>
              </w:rPr>
              <w:t>W</w:t>
            </w:r>
            <w:r>
              <w:rPr>
                <w:rFonts w:hint="default" w:ascii="Times New Roman" w:hAnsi="Times New Roman" w:eastAsia="宋体" w:cs="Times New Roman"/>
                <w:sz w:val="24"/>
                <w:szCs w:val="24"/>
                <w:lang w:val="en-US" w:eastAsia="zh-CN"/>
              </w:rPr>
              <w:t xml:space="preserve"> 也就等于反方向之力−</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使同一物体沿直线从</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到</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所做的功，即</w:t>
            </w:r>
          </w:p>
          <w:p w14:paraId="74DBE81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114550" cy="428625"/>
                  <wp:effectExtent l="0" t="0" r="0" b="9525"/>
                  <wp:docPr id="11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7"/>
                          <pic:cNvPicPr>
                            <a:picLocks noChangeAspect="1"/>
                          </pic:cNvPicPr>
                        </pic:nvPicPr>
                        <pic:blipFill>
                          <a:blip r:embed="rId115"/>
                          <a:stretch>
                            <a:fillRect/>
                          </a:stretch>
                        </pic:blipFill>
                        <pic:spPr>
                          <a:xfrm>
                            <a:off x="0" y="0"/>
                            <a:ext cx="2114550" cy="428625"/>
                          </a:xfrm>
                          <a:prstGeom prst="rect">
                            <a:avLst/>
                          </a:prstGeom>
                          <a:noFill/>
                          <a:ln>
                            <a:noFill/>
                          </a:ln>
                        </pic:spPr>
                      </pic:pic>
                    </a:graphicData>
                  </a:graphic>
                </wp:inline>
              </w:drawing>
            </w:r>
          </w:p>
          <w:p w14:paraId="69C3FAF6">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b/>
                <w:bCs/>
                <w:sz w:val="24"/>
                <w:szCs w:val="24"/>
              </w:rPr>
            </w:pPr>
            <w:r>
              <w:rPr>
                <w:rFonts w:hint="eastAsia" w:ascii="宋体" w:hAnsi="宋体" w:eastAsia="宋体" w:cs="宋体"/>
                <w:b/>
                <w:bCs/>
                <w:color w:val="00AEEF"/>
                <w:kern w:val="0"/>
                <w:sz w:val="24"/>
                <w:szCs w:val="24"/>
                <w:lang w:val="en-US" w:eastAsia="zh-CN" w:bidi="ar"/>
              </w:rPr>
              <w:t xml:space="preserve">2. 液体静压力 </w:t>
            </w:r>
          </w:p>
          <w:p w14:paraId="4BB74059">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231F20"/>
                <w:kern w:val="0"/>
                <w:sz w:val="24"/>
                <w:szCs w:val="24"/>
                <w:lang w:val="en-US" w:eastAsia="zh-CN" w:bidi="ar"/>
              </w:rPr>
              <w:t xml:space="preserve">由物理学知道，完全浸没在液体中的水平薄板在放置于液体中深度为 </w:t>
            </w:r>
            <w:r>
              <w:rPr>
                <w:rFonts w:hint="default" w:ascii="Times New Roman" w:hAnsi="Times New Roman" w:eastAsia="宋体" w:cs="Times New Roman"/>
                <w:i/>
                <w:iCs/>
                <w:color w:val="231F20"/>
                <w:kern w:val="0"/>
                <w:sz w:val="24"/>
                <w:szCs w:val="24"/>
                <w:lang w:val="en-US" w:eastAsia="zh-CN" w:bidi="ar"/>
              </w:rPr>
              <w:t xml:space="preserve">h </w:t>
            </w:r>
            <w:r>
              <w:rPr>
                <w:rFonts w:hint="default" w:ascii="Times New Roman" w:hAnsi="Times New Roman" w:eastAsia="宋体" w:cs="Times New Roman"/>
                <w:color w:val="231F20"/>
                <w:kern w:val="0"/>
                <w:sz w:val="24"/>
                <w:szCs w:val="24"/>
                <w:lang w:val="en-US" w:eastAsia="zh-CN" w:bidi="ar"/>
              </w:rPr>
              <w:t xml:space="preserve">处，平板一侧所受的液体静压力为 </w:t>
            </w:r>
          </w:p>
          <w:p w14:paraId="34B13157">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i/>
                <w:iCs/>
                <w:color w:val="231F20"/>
                <w:kern w:val="0"/>
                <w:sz w:val="24"/>
                <w:szCs w:val="24"/>
                <w:lang w:val="en-US" w:eastAsia="zh-CN" w:bidi="ar"/>
              </w:rPr>
              <w:t>P</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 xml:space="preserve">ρgAh </w:t>
            </w:r>
          </w:p>
          <w:p w14:paraId="05C706E8">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231F20"/>
                <w:kern w:val="0"/>
                <w:sz w:val="24"/>
                <w:szCs w:val="24"/>
                <w:lang w:val="en-US" w:eastAsia="zh-CN" w:bidi="ar"/>
              </w:rPr>
              <w:t>其中，</w:t>
            </w:r>
            <w:r>
              <w:rPr>
                <w:rFonts w:hint="default" w:ascii="Times New Roman" w:hAnsi="Times New Roman" w:eastAsia="宋体" w:cs="Times New Roman"/>
                <w:i/>
                <w:iCs/>
                <w:color w:val="231F20"/>
                <w:kern w:val="0"/>
                <w:sz w:val="24"/>
                <w:szCs w:val="24"/>
                <w:lang w:val="en-US" w:eastAsia="zh-CN" w:bidi="ar"/>
              </w:rPr>
              <w:t xml:space="preserve">ρ </w:t>
            </w:r>
            <w:r>
              <w:rPr>
                <w:rFonts w:hint="default" w:ascii="Times New Roman" w:hAnsi="Times New Roman" w:eastAsia="宋体" w:cs="Times New Roman"/>
                <w:color w:val="231F20"/>
                <w:kern w:val="0"/>
                <w:sz w:val="24"/>
                <w:szCs w:val="24"/>
                <w:lang w:val="en-US" w:eastAsia="zh-CN" w:bidi="ar"/>
              </w:rPr>
              <w:t>为液体密度，</w:t>
            </w:r>
            <w:r>
              <w:rPr>
                <w:rFonts w:hint="default" w:ascii="Times New Roman" w:hAnsi="Times New Roman" w:eastAsia="宋体" w:cs="Times New Roman"/>
                <w:i/>
                <w:iCs/>
                <w:color w:val="231F20"/>
                <w:kern w:val="0"/>
                <w:sz w:val="24"/>
                <w:szCs w:val="24"/>
                <w:lang w:val="en-US" w:eastAsia="zh-CN" w:bidi="ar"/>
              </w:rPr>
              <w:t xml:space="preserve">g </w:t>
            </w:r>
            <w:r>
              <w:rPr>
                <w:rFonts w:hint="default" w:ascii="Times New Roman" w:hAnsi="Times New Roman" w:eastAsia="宋体" w:cs="Times New Roman"/>
                <w:color w:val="231F20"/>
                <w:kern w:val="0"/>
                <w:sz w:val="24"/>
                <w:szCs w:val="24"/>
                <w:lang w:val="en-US" w:eastAsia="zh-CN" w:bidi="ar"/>
              </w:rPr>
              <w:t>为重力加速度，</w:t>
            </w:r>
            <w:r>
              <w:rPr>
                <w:rFonts w:hint="default" w:ascii="Times New Roman" w:hAnsi="Times New Roman" w:eastAsia="宋体" w:cs="Times New Roman"/>
                <w:i/>
                <w:iCs/>
                <w:color w:val="231F20"/>
                <w:kern w:val="0"/>
                <w:sz w:val="24"/>
                <w:szCs w:val="24"/>
                <w:lang w:val="en-US" w:eastAsia="zh-CN" w:bidi="ar"/>
              </w:rPr>
              <w:t xml:space="preserve">A </w:t>
            </w:r>
            <w:r>
              <w:rPr>
                <w:rFonts w:hint="default" w:ascii="Times New Roman" w:hAnsi="Times New Roman" w:eastAsia="宋体" w:cs="Times New Roman"/>
                <w:color w:val="231F20"/>
                <w:kern w:val="0"/>
                <w:sz w:val="24"/>
                <w:szCs w:val="24"/>
                <w:lang w:val="en-US" w:eastAsia="zh-CN" w:bidi="ar"/>
              </w:rPr>
              <w:t xml:space="preserve">为平板面积 . 如果平板垂直放置于液体中，那么，液面下不同深度的地方压强 </w:t>
            </w:r>
            <w:r>
              <w:rPr>
                <w:rFonts w:hint="default" w:ascii="Times New Roman" w:hAnsi="Times New Roman" w:eastAsia="宋体" w:cs="Times New Roman"/>
                <w:i/>
                <w:iCs/>
                <w:color w:val="231F20"/>
                <w:kern w:val="0"/>
                <w:sz w:val="24"/>
                <w:szCs w:val="24"/>
                <w:lang w:val="en-US" w:eastAsia="zh-CN" w:bidi="ar"/>
              </w:rPr>
              <w:t xml:space="preserve">p </w:t>
            </w:r>
            <w:r>
              <w:rPr>
                <w:rFonts w:hint="default" w:ascii="Times New Roman" w:hAnsi="Times New Roman" w:eastAsia="宋体" w:cs="Times New Roman"/>
                <w:color w:val="231F20"/>
                <w:kern w:val="0"/>
                <w:sz w:val="24"/>
                <w:szCs w:val="24"/>
                <w:lang w:val="en-US" w:eastAsia="zh-CN" w:bidi="ar"/>
              </w:rPr>
              <w:t>不同，因此平板一侧所受静压力就是一个非均匀变化量 .</w:t>
            </w:r>
          </w:p>
          <w:p w14:paraId="11F0FFC8">
            <w:pPr>
              <w:spacing w:line="360" w:lineRule="auto"/>
              <w:jc w:val="both"/>
              <w:rPr>
                <w:rFonts w:hint="eastAsia" w:ascii="宋体" w:hAnsi="宋体"/>
                <w:sz w:val="24"/>
                <w:szCs w:val="24"/>
                <w:lang w:val="en-US" w:eastAsia="zh-CN"/>
              </w:rPr>
            </w:pPr>
          </w:p>
        </w:tc>
      </w:tr>
      <w:tr w14:paraId="42A05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467B650D">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661" w:type="dxa"/>
            <w:gridSpan w:val="3"/>
            <w:noWrap w:val="0"/>
            <w:vAlign w:val="center"/>
          </w:tcPr>
          <w:p w14:paraId="519BA1D1">
            <w:pPr>
              <w:pStyle w:val="11"/>
              <w:spacing w:before="0" w:beforeAutospacing="0" w:after="0" w:afterAutospacing="0"/>
              <w:jc w:val="both"/>
              <w:rPr>
                <w:rFonts w:hint="eastAsia"/>
                <w:b/>
                <w:color w:val="000080"/>
                <w:sz w:val="24"/>
                <w:szCs w:val="24"/>
              </w:rPr>
            </w:pPr>
            <w:r>
              <w:rPr>
                <w:rFonts w:hint="eastAsia"/>
                <w:sz w:val="24"/>
                <w:szCs w:val="24"/>
              </w:rPr>
              <w:t>反常积分与积分的应用</w:t>
            </w:r>
          </w:p>
        </w:tc>
      </w:tr>
      <w:tr w14:paraId="25C50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10E62148">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661" w:type="dxa"/>
            <w:gridSpan w:val="3"/>
            <w:noWrap w:val="0"/>
            <w:vAlign w:val="center"/>
          </w:tcPr>
          <w:p w14:paraId="09DE950C">
            <w:pPr>
              <w:ind w:firstLine="120" w:firstLineChars="50"/>
              <w:jc w:val="both"/>
              <w:rPr>
                <w:rFonts w:hint="default" w:eastAsia="宋体"/>
                <w:b/>
                <w:color w:val="000080"/>
                <w:sz w:val="24"/>
                <w:szCs w:val="24"/>
                <w:lang w:val="en-US" w:eastAsia="zh-CN"/>
              </w:rPr>
            </w:pPr>
            <w:r>
              <w:rPr>
                <w:rFonts w:hint="eastAsia" w:ascii="宋体" w:hAnsi="宋体"/>
                <w:sz w:val="24"/>
                <w:szCs w:val="24"/>
                <w:lang w:val="en-US" w:eastAsia="zh-CN"/>
              </w:rPr>
              <w:t>习题4.4 B组</w:t>
            </w:r>
          </w:p>
        </w:tc>
      </w:tr>
      <w:tr w14:paraId="439E8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0" w:type="dxa"/>
            <w:noWrap w:val="0"/>
            <w:vAlign w:val="center"/>
          </w:tcPr>
          <w:p w14:paraId="75213A28">
            <w:pPr>
              <w:jc w:val="center"/>
              <w:rPr>
                <w:rFonts w:hint="eastAsia" w:ascii="宋体" w:hAnsi="宋体"/>
                <w:b/>
                <w:bCs/>
                <w:sz w:val="24"/>
                <w:szCs w:val="24"/>
              </w:rPr>
            </w:pPr>
            <w:r>
              <w:rPr>
                <w:rFonts w:hint="eastAsia" w:ascii="宋体" w:hAnsi="宋体"/>
                <w:b/>
                <w:bCs/>
                <w:sz w:val="24"/>
                <w:szCs w:val="24"/>
              </w:rPr>
              <w:t>教学效果分析</w:t>
            </w:r>
          </w:p>
        </w:tc>
        <w:tc>
          <w:tcPr>
            <w:tcW w:w="8661" w:type="dxa"/>
            <w:gridSpan w:val="3"/>
            <w:noWrap w:val="0"/>
            <w:vAlign w:val="center"/>
          </w:tcPr>
          <w:p w14:paraId="23475DD6">
            <w:pPr>
              <w:pStyle w:val="4"/>
              <w:spacing w:before="0" w:beforeAutospacing="0" w:after="0" w:afterAutospacing="0"/>
              <w:jc w:val="both"/>
              <w:rPr>
                <w:rFonts w:hint="eastAsia"/>
                <w:b/>
                <w:color w:val="000080"/>
                <w:sz w:val="24"/>
                <w:szCs w:val="24"/>
              </w:rPr>
            </w:pPr>
          </w:p>
          <w:p w14:paraId="65439189">
            <w:pPr>
              <w:pStyle w:val="4"/>
              <w:spacing w:before="0" w:beforeAutospacing="0" w:after="0" w:afterAutospacing="0"/>
              <w:jc w:val="both"/>
              <w:rPr>
                <w:rFonts w:hint="eastAsia"/>
                <w:b/>
                <w:color w:val="000080"/>
                <w:sz w:val="24"/>
                <w:szCs w:val="24"/>
              </w:rPr>
            </w:pPr>
          </w:p>
        </w:tc>
      </w:tr>
    </w:tbl>
    <w:p w14:paraId="66185452">
      <w:pPr>
        <w:pStyle w:val="11"/>
        <w:spacing w:before="0" w:beforeAutospacing="0" w:after="0" w:afterAutospacing="0"/>
        <w:jc w:val="both"/>
        <w:rPr>
          <w:rFonts w:hint="eastAsia"/>
          <w:b/>
          <w:sz w:val="28"/>
          <w:szCs w:val="28"/>
        </w:rPr>
      </w:pPr>
      <w:r>
        <w:rPr>
          <w:rFonts w:hint="eastAsia"/>
          <w:b/>
          <w:sz w:val="28"/>
          <w:szCs w:val="28"/>
        </w:rPr>
        <w:br w:type="page"/>
      </w:r>
    </w:p>
    <w:tbl>
      <w:tblPr>
        <w:tblStyle w:val="5"/>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5"/>
        <w:gridCol w:w="3378"/>
        <w:gridCol w:w="1891"/>
        <w:gridCol w:w="3287"/>
      </w:tblGrid>
      <w:tr w14:paraId="2E0E3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338878B2">
            <w:pPr>
              <w:jc w:val="center"/>
              <w:rPr>
                <w:rFonts w:hint="eastAsia" w:ascii="宋体" w:hAnsi="宋体"/>
                <w:b/>
                <w:bCs/>
                <w:sz w:val="24"/>
                <w:szCs w:val="24"/>
              </w:rPr>
            </w:pPr>
            <w:r>
              <w:rPr>
                <w:rFonts w:hint="eastAsia" w:ascii="宋体" w:hAnsi="宋体"/>
                <w:b/>
                <w:bCs/>
                <w:sz w:val="24"/>
                <w:szCs w:val="24"/>
              </w:rPr>
              <w:t>授课教师</w:t>
            </w:r>
          </w:p>
        </w:tc>
        <w:tc>
          <w:tcPr>
            <w:tcW w:w="3378" w:type="dxa"/>
            <w:noWrap w:val="0"/>
            <w:vAlign w:val="center"/>
          </w:tcPr>
          <w:p w14:paraId="20BB9C65">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1D1DA9E4">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0138DE06">
            <w:pPr>
              <w:jc w:val="both"/>
              <w:rPr>
                <w:rFonts w:hint="eastAsia" w:ascii="宋体" w:hAnsi="宋体"/>
                <w:sz w:val="24"/>
                <w:szCs w:val="24"/>
              </w:rPr>
            </w:pPr>
          </w:p>
        </w:tc>
      </w:tr>
      <w:tr w14:paraId="5E913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28A2BA7C">
            <w:pPr>
              <w:jc w:val="center"/>
              <w:rPr>
                <w:rFonts w:hint="eastAsia" w:ascii="宋体" w:hAnsi="宋体"/>
                <w:b/>
                <w:bCs/>
                <w:sz w:val="24"/>
                <w:szCs w:val="24"/>
              </w:rPr>
            </w:pPr>
            <w:r>
              <w:rPr>
                <w:rFonts w:hint="eastAsia" w:ascii="宋体" w:hAnsi="宋体"/>
                <w:b/>
                <w:bCs/>
                <w:sz w:val="24"/>
                <w:szCs w:val="24"/>
              </w:rPr>
              <w:t>授课时间</w:t>
            </w:r>
          </w:p>
        </w:tc>
        <w:tc>
          <w:tcPr>
            <w:tcW w:w="5269" w:type="dxa"/>
            <w:gridSpan w:val="2"/>
            <w:noWrap w:val="0"/>
            <w:vAlign w:val="center"/>
          </w:tcPr>
          <w:p w14:paraId="40317B30">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0E8157D8">
            <w:pPr>
              <w:jc w:val="both"/>
              <w:rPr>
                <w:rFonts w:hint="eastAsia" w:ascii="宋体" w:hAnsi="宋体"/>
                <w:sz w:val="24"/>
                <w:szCs w:val="24"/>
              </w:rPr>
            </w:pPr>
            <w:r>
              <w:rPr>
                <w:rFonts w:hint="eastAsia" w:ascii="宋体" w:hAnsi="宋体"/>
                <w:sz w:val="24"/>
                <w:szCs w:val="24"/>
              </w:rPr>
              <w:t>第   周</w:t>
            </w:r>
          </w:p>
        </w:tc>
      </w:tr>
      <w:tr w14:paraId="1BFDB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749AEEE0">
            <w:pPr>
              <w:jc w:val="center"/>
              <w:rPr>
                <w:rFonts w:hint="eastAsia" w:ascii="宋体" w:hAnsi="宋体"/>
                <w:b/>
                <w:bCs/>
                <w:sz w:val="24"/>
                <w:szCs w:val="24"/>
              </w:rPr>
            </w:pPr>
            <w:r>
              <w:rPr>
                <w:rFonts w:hint="eastAsia" w:ascii="宋体" w:hAnsi="宋体"/>
                <w:b/>
                <w:bCs/>
                <w:sz w:val="24"/>
                <w:szCs w:val="24"/>
              </w:rPr>
              <w:t>课程名称</w:t>
            </w:r>
          </w:p>
        </w:tc>
        <w:tc>
          <w:tcPr>
            <w:tcW w:w="3378" w:type="dxa"/>
            <w:noWrap w:val="0"/>
            <w:vAlign w:val="center"/>
          </w:tcPr>
          <w:p w14:paraId="22A94CF9">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3847E821">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4A161B37">
            <w:pPr>
              <w:jc w:val="both"/>
              <w:rPr>
                <w:rFonts w:hint="eastAsia" w:ascii="宋体" w:hAnsi="宋体"/>
                <w:sz w:val="24"/>
                <w:szCs w:val="24"/>
              </w:rPr>
            </w:pPr>
            <w:r>
              <w:rPr>
                <w:rFonts w:hint="eastAsia" w:ascii="宋体" w:hAnsi="宋体"/>
                <w:sz w:val="24"/>
                <w:szCs w:val="24"/>
              </w:rPr>
              <w:t xml:space="preserve"> </w:t>
            </w:r>
          </w:p>
        </w:tc>
      </w:tr>
      <w:tr w14:paraId="150D0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01CF12A2">
            <w:pPr>
              <w:jc w:val="center"/>
              <w:rPr>
                <w:rFonts w:hint="eastAsia" w:ascii="宋体" w:hAnsi="宋体"/>
                <w:b/>
                <w:bCs/>
                <w:sz w:val="24"/>
                <w:szCs w:val="24"/>
              </w:rPr>
            </w:pPr>
            <w:r>
              <w:rPr>
                <w:rFonts w:hint="eastAsia" w:ascii="宋体" w:hAnsi="宋体"/>
                <w:b/>
                <w:bCs/>
                <w:sz w:val="24"/>
                <w:szCs w:val="24"/>
              </w:rPr>
              <w:t>章    节</w:t>
            </w:r>
          </w:p>
        </w:tc>
        <w:tc>
          <w:tcPr>
            <w:tcW w:w="8556" w:type="dxa"/>
            <w:gridSpan w:val="3"/>
            <w:noWrap w:val="0"/>
            <w:vAlign w:val="center"/>
          </w:tcPr>
          <w:p w14:paraId="311111E9">
            <w:pPr>
              <w:jc w:val="both"/>
              <w:rPr>
                <w:rFonts w:hint="eastAsia"/>
                <w:b/>
                <w:color w:val="000080"/>
                <w:sz w:val="24"/>
                <w:szCs w:val="24"/>
              </w:rPr>
            </w:pPr>
            <w:r>
              <w:rPr>
                <w:rFonts w:hint="eastAsia"/>
                <w:b/>
                <w:color w:val="0070C0"/>
                <w:sz w:val="28"/>
                <w:szCs w:val="28"/>
              </w:rPr>
              <w:t xml:space="preserve">第四章  </w:t>
            </w:r>
            <w:r>
              <w:rPr>
                <w:rFonts w:hint="eastAsia"/>
                <w:b/>
                <w:color w:val="0070C0"/>
                <w:sz w:val="28"/>
                <w:szCs w:val="28"/>
                <w:lang w:val="en-US" w:eastAsia="zh-CN"/>
              </w:rPr>
              <w:t>一</w:t>
            </w:r>
            <w:r>
              <w:rPr>
                <w:rFonts w:hint="eastAsia"/>
                <w:b/>
                <w:color w:val="0070C0"/>
                <w:sz w:val="28"/>
                <w:szCs w:val="28"/>
              </w:rPr>
              <w:t>元函数积分学</w:t>
            </w:r>
          </w:p>
        </w:tc>
      </w:tr>
      <w:tr w14:paraId="0E083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2BF82AE6">
            <w:pPr>
              <w:jc w:val="center"/>
              <w:rPr>
                <w:rFonts w:hint="eastAsia" w:ascii="宋体" w:hAnsi="宋体"/>
                <w:b/>
                <w:bCs/>
                <w:sz w:val="24"/>
                <w:szCs w:val="24"/>
              </w:rPr>
            </w:pPr>
            <w:r>
              <w:rPr>
                <w:rFonts w:hint="eastAsia" w:ascii="宋体" w:hAnsi="宋体"/>
                <w:b/>
                <w:bCs/>
                <w:sz w:val="24"/>
                <w:szCs w:val="24"/>
              </w:rPr>
              <w:t>课    题</w:t>
            </w:r>
          </w:p>
        </w:tc>
        <w:tc>
          <w:tcPr>
            <w:tcW w:w="8556" w:type="dxa"/>
            <w:gridSpan w:val="3"/>
            <w:noWrap w:val="0"/>
            <w:vAlign w:val="center"/>
          </w:tcPr>
          <w:p w14:paraId="23525816">
            <w:pPr>
              <w:jc w:val="both"/>
              <w:rPr>
                <w:rFonts w:hint="default" w:ascii="宋体" w:hAnsi="宋体" w:eastAsia="宋体"/>
                <w:color w:val="7030A0"/>
                <w:sz w:val="24"/>
                <w:szCs w:val="24"/>
                <w:lang w:val="en-US" w:eastAsia="zh-CN"/>
              </w:rPr>
            </w:pPr>
            <w:r>
              <w:rPr>
                <w:rFonts w:hint="eastAsia" w:ascii="宋体" w:hAnsi="宋体"/>
                <w:color w:val="7030A0"/>
                <w:sz w:val="24"/>
                <w:szCs w:val="24"/>
                <w:lang w:val="en-US" w:eastAsia="zh-CN"/>
              </w:rPr>
              <w:t>4.5</w:t>
            </w:r>
            <w:r>
              <w:rPr>
                <w:rFonts w:hint="eastAsia" w:ascii="宋体" w:hAnsi="宋体"/>
                <w:color w:val="7030A0"/>
                <w:sz w:val="24"/>
                <w:szCs w:val="24"/>
              </w:rPr>
              <w:t xml:space="preserve">  </w:t>
            </w:r>
            <w:r>
              <w:rPr>
                <w:rFonts w:hint="eastAsia" w:ascii="宋体" w:hAnsi="宋体"/>
                <w:color w:val="7030A0"/>
                <w:sz w:val="24"/>
                <w:szCs w:val="24"/>
                <w:lang w:val="en-US" w:eastAsia="zh-CN"/>
              </w:rPr>
              <w:t>总结与提高</w:t>
            </w:r>
          </w:p>
        </w:tc>
      </w:tr>
      <w:tr w14:paraId="0631A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21A5D8F9">
            <w:pPr>
              <w:jc w:val="center"/>
              <w:rPr>
                <w:rFonts w:hint="eastAsia" w:ascii="宋体" w:hAnsi="宋体"/>
                <w:b/>
                <w:bCs/>
                <w:sz w:val="24"/>
                <w:szCs w:val="24"/>
              </w:rPr>
            </w:pPr>
            <w:r>
              <w:rPr>
                <w:rFonts w:hint="eastAsia" w:ascii="宋体" w:hAnsi="宋体"/>
                <w:b/>
                <w:bCs/>
                <w:sz w:val="24"/>
                <w:szCs w:val="24"/>
              </w:rPr>
              <w:t>教学目的</w:t>
            </w:r>
          </w:p>
        </w:tc>
        <w:tc>
          <w:tcPr>
            <w:tcW w:w="8556" w:type="dxa"/>
            <w:gridSpan w:val="3"/>
            <w:noWrap w:val="0"/>
            <w:vAlign w:val="center"/>
          </w:tcPr>
          <w:p w14:paraId="2DB1587E">
            <w:pPr>
              <w:pStyle w:val="4"/>
              <w:spacing w:before="0" w:beforeAutospacing="0" w:after="0" w:afterAutospacing="0"/>
              <w:jc w:val="both"/>
              <w:rPr>
                <w:rFonts w:hint="eastAsia"/>
                <w:sz w:val="24"/>
                <w:szCs w:val="24"/>
              </w:rPr>
            </w:pPr>
            <w:r>
              <w:rPr>
                <w:rFonts w:hint="eastAsia"/>
                <w:sz w:val="24"/>
                <w:szCs w:val="24"/>
              </w:rPr>
              <w:t>了解总结与提高</w:t>
            </w:r>
          </w:p>
        </w:tc>
      </w:tr>
      <w:tr w14:paraId="47950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42BE4287">
            <w:pPr>
              <w:jc w:val="center"/>
              <w:rPr>
                <w:rFonts w:hint="eastAsia" w:ascii="宋体" w:hAnsi="宋体"/>
                <w:b/>
                <w:bCs/>
                <w:sz w:val="24"/>
                <w:szCs w:val="24"/>
              </w:rPr>
            </w:pPr>
            <w:r>
              <w:rPr>
                <w:rFonts w:hint="eastAsia" w:ascii="宋体" w:hAnsi="宋体"/>
                <w:b/>
                <w:bCs/>
                <w:sz w:val="24"/>
                <w:szCs w:val="24"/>
              </w:rPr>
              <w:t>教学重点与难点</w:t>
            </w:r>
          </w:p>
        </w:tc>
        <w:tc>
          <w:tcPr>
            <w:tcW w:w="8556" w:type="dxa"/>
            <w:gridSpan w:val="3"/>
            <w:noWrap w:val="0"/>
            <w:vAlign w:val="center"/>
          </w:tcPr>
          <w:p w14:paraId="0E79A5B8">
            <w:pPr>
              <w:jc w:val="both"/>
              <w:rPr>
                <w:rFonts w:hint="eastAsia" w:ascii="宋体" w:hAnsi="宋体" w:eastAsia="宋体"/>
                <w:sz w:val="24"/>
                <w:szCs w:val="24"/>
                <w:lang w:eastAsia="zh-CN"/>
              </w:rPr>
            </w:pPr>
            <w:r>
              <w:rPr>
                <w:rFonts w:hint="eastAsia" w:ascii="宋体" w:hAnsi="宋体"/>
                <w:sz w:val="24"/>
                <w:szCs w:val="24"/>
                <w:lang w:val="en-US" w:eastAsia="zh-CN"/>
              </w:rPr>
              <w:t>本章小结</w:t>
            </w:r>
          </w:p>
        </w:tc>
      </w:tr>
      <w:tr w14:paraId="5D0BF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2363DDE0">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469C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0E324BF5">
            <w:pPr>
              <w:jc w:val="center"/>
              <w:rPr>
                <w:rFonts w:hint="eastAsia" w:ascii="宋体" w:hAnsi="宋体"/>
                <w:b/>
                <w:bCs/>
                <w:sz w:val="24"/>
                <w:szCs w:val="24"/>
              </w:rPr>
            </w:pPr>
            <w:r>
              <w:rPr>
                <w:rFonts w:hint="eastAsia" w:ascii="宋体" w:hAnsi="宋体"/>
                <w:b/>
                <w:bCs/>
                <w:sz w:val="24"/>
                <w:szCs w:val="24"/>
              </w:rPr>
              <w:t>导入新课</w:t>
            </w:r>
          </w:p>
        </w:tc>
        <w:tc>
          <w:tcPr>
            <w:tcW w:w="8556" w:type="dxa"/>
            <w:gridSpan w:val="3"/>
            <w:noWrap w:val="0"/>
            <w:vAlign w:val="center"/>
          </w:tcPr>
          <w:p w14:paraId="161C45A1">
            <w:pPr>
              <w:spacing w:line="360" w:lineRule="auto"/>
              <w:jc w:val="center"/>
              <w:rPr>
                <w:rFonts w:hint="eastAsia" w:ascii="宋体" w:hAnsi="宋体"/>
                <w:b/>
                <w:color w:val="7030A0"/>
                <w:sz w:val="28"/>
                <w:szCs w:val="28"/>
              </w:rPr>
            </w:pPr>
            <w:r>
              <w:rPr>
                <w:rFonts w:hint="eastAsia" w:ascii="宋体" w:hAnsi="宋体"/>
                <w:b/>
                <w:color w:val="7030A0"/>
                <w:sz w:val="28"/>
                <w:szCs w:val="28"/>
                <w:lang w:val="en-US" w:eastAsia="zh-CN"/>
              </w:rPr>
              <w:t>4.5</w:t>
            </w:r>
            <w:r>
              <w:rPr>
                <w:rFonts w:hint="eastAsia" w:ascii="宋体" w:hAnsi="宋体"/>
                <w:b/>
                <w:color w:val="7030A0"/>
                <w:sz w:val="28"/>
                <w:szCs w:val="28"/>
              </w:rPr>
              <w:t xml:space="preserve">   总结与提高</w:t>
            </w:r>
          </w:p>
          <w:p w14:paraId="05870A92">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4.5.1  </w:t>
            </w:r>
            <w:r>
              <w:rPr>
                <w:rFonts w:hint="eastAsia" w:ascii="宋体" w:hAnsi="宋体"/>
                <w:b/>
                <w:bCs/>
                <w:color w:val="00B0F0"/>
                <w:sz w:val="24"/>
                <w:szCs w:val="24"/>
              </w:rPr>
              <w:t>本章内容小结</w:t>
            </w:r>
          </w:p>
          <w:p w14:paraId="12FB09DB">
            <w:pPr>
              <w:keepNext w:val="0"/>
              <w:keepLines w:val="0"/>
              <w:widowControl/>
              <w:suppressLineNumbers w:val="0"/>
              <w:jc w:val="left"/>
              <w:rPr>
                <w:rFonts w:ascii="方正大标宋_GBK" w:hAnsi="方正大标宋_GBK" w:eastAsia="方正大标宋_GBK" w:cs="方正大标宋_GBK"/>
                <w:color w:val="00AEEF"/>
                <w:kern w:val="0"/>
                <w:sz w:val="23"/>
                <w:szCs w:val="23"/>
                <w:lang w:val="en-US" w:eastAsia="zh-CN" w:bidi="ar"/>
              </w:rPr>
            </w:pPr>
            <w:r>
              <w:rPr>
                <w:rFonts w:ascii="方正大标宋_GBK" w:hAnsi="方正大标宋_GBK" w:eastAsia="方正大标宋_GBK" w:cs="方正大标宋_GBK"/>
                <w:color w:val="00AEEF"/>
                <w:kern w:val="0"/>
                <w:sz w:val="23"/>
                <w:szCs w:val="23"/>
                <w:lang w:val="en-US" w:eastAsia="zh-CN" w:bidi="ar"/>
              </w:rPr>
              <w:drawing>
                <wp:inline distT="0" distB="0" distL="114300" distR="114300">
                  <wp:extent cx="5295900" cy="3695700"/>
                  <wp:effectExtent l="0" t="0" r="0" b="0"/>
                  <wp:docPr id="117" name="C9F754DE-2CAD-44b6-B708-469DEB6407EB-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C9F754DE-2CAD-44b6-B708-469DEB6407EB-1" descr="wps"/>
                          <pic:cNvPicPr>
                            <a:picLocks noChangeAspect="1"/>
                          </pic:cNvPicPr>
                        </pic:nvPicPr>
                        <pic:blipFill>
                          <a:blip r:embed="rId116"/>
                          <a:stretch>
                            <a:fillRect/>
                          </a:stretch>
                        </pic:blipFill>
                        <pic:spPr>
                          <a:xfrm>
                            <a:off x="0" y="0"/>
                            <a:ext cx="5295900" cy="3695700"/>
                          </a:xfrm>
                          <a:prstGeom prst="rect">
                            <a:avLst/>
                          </a:prstGeom>
                        </pic:spPr>
                      </pic:pic>
                    </a:graphicData>
                  </a:graphic>
                </wp:inline>
              </w:drawing>
            </w:r>
          </w:p>
          <w:p w14:paraId="2A0769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三、应注意的问题 </w:t>
            </w:r>
          </w:p>
          <w:p w14:paraId="4BDC29E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(1) 应分清原函数和不定积分的概念. 不定积分是一个函数的原函数的全体. </w:t>
            </w:r>
          </w:p>
          <w:p w14:paraId="02E2CAE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(2) 注意分清定积分与不定积分的概念 . 定积分是一种和式的极限，因此是一个常数；而不定积分是原函数的全体 . </w:t>
            </w:r>
          </w:p>
          <w:p w14:paraId="52BB39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(3) 在运用定积分的换元法时，要注意积分上、下限的变化 . 即“换元换限”. </w:t>
            </w:r>
          </w:p>
          <w:p w14:paraId="4A1875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(4) 在使用牛顿</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莱布尼茨公式时，应注意函数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上连续这一条件；否则可能与无界函数的反常积分相混淆而产生错误 .</w:t>
            </w:r>
          </w:p>
          <w:p w14:paraId="744DF8FD">
            <w:pPr>
              <w:spacing w:line="360" w:lineRule="auto"/>
              <w:jc w:val="both"/>
              <w:rPr>
                <w:rFonts w:hint="eastAsia" w:ascii="宋体" w:hAnsi="宋体"/>
                <w:sz w:val="24"/>
                <w:szCs w:val="24"/>
              </w:rPr>
            </w:pPr>
          </w:p>
          <w:p w14:paraId="5BB5227C">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4.5.2  </w:t>
            </w:r>
            <w:r>
              <w:rPr>
                <w:rFonts w:hint="eastAsia" w:ascii="宋体" w:hAnsi="宋体"/>
                <w:b/>
                <w:bCs/>
                <w:color w:val="00B0F0"/>
                <w:sz w:val="24"/>
                <w:szCs w:val="24"/>
              </w:rPr>
              <w:t>知识拓展——定积分的其他应用问题</w:t>
            </w:r>
          </w:p>
          <w:p w14:paraId="221729A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微软雅黑" w:hAnsi="微软雅黑" w:eastAsia="微软雅黑" w:cs="微软雅黑"/>
                <w:sz w:val="24"/>
                <w:szCs w:val="24"/>
              </w:rPr>
            </w:pPr>
            <w:r>
              <w:rPr>
                <w:rFonts w:hint="eastAsia" w:ascii="微软雅黑" w:hAnsi="微软雅黑" w:eastAsia="微软雅黑" w:cs="微软雅黑"/>
                <w:sz w:val="24"/>
                <w:szCs w:val="24"/>
                <w:lang w:val="en-US" w:eastAsia="zh-CN"/>
              </w:rPr>
              <w:t>问题 1 [ 水箱积水量 ]</w:t>
            </w:r>
          </w:p>
          <w:p w14:paraId="073CAD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微软雅黑" w:hAnsi="微软雅黑" w:eastAsia="微软雅黑" w:cs="微软雅黑"/>
                <w:sz w:val="24"/>
                <w:szCs w:val="24"/>
              </w:rPr>
            </w:pPr>
            <w:r>
              <w:rPr>
                <w:rFonts w:hint="eastAsia" w:ascii="微软雅黑" w:hAnsi="微软雅黑" w:eastAsia="微软雅黑" w:cs="微软雅黑"/>
                <w:sz w:val="24"/>
                <w:szCs w:val="24"/>
                <w:lang w:val="en-US" w:eastAsia="zh-CN"/>
              </w:rPr>
              <w:t>问题 2 [ 电容器充电时电量的计算 ]</w:t>
            </w:r>
          </w:p>
          <w:p w14:paraId="4FEE55A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微软雅黑" w:hAnsi="微软雅黑" w:eastAsia="微软雅黑" w:cs="微软雅黑"/>
                <w:sz w:val="24"/>
                <w:szCs w:val="24"/>
              </w:rPr>
            </w:pPr>
            <w:r>
              <w:rPr>
                <w:rFonts w:hint="eastAsia" w:ascii="微软雅黑" w:hAnsi="微软雅黑" w:eastAsia="微软雅黑" w:cs="微软雅黑"/>
                <w:sz w:val="24"/>
                <w:szCs w:val="24"/>
                <w:lang w:val="en-US" w:eastAsia="zh-CN"/>
              </w:rPr>
              <w:t>问题 3 [ 结冰厚度 ]</w:t>
            </w:r>
          </w:p>
          <w:p w14:paraId="648E29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微软雅黑" w:hAnsi="微软雅黑" w:eastAsia="微软雅黑" w:cs="微软雅黑"/>
                <w:sz w:val="24"/>
                <w:szCs w:val="24"/>
              </w:rPr>
            </w:pPr>
            <w:r>
              <w:rPr>
                <w:rFonts w:hint="eastAsia" w:ascii="微软雅黑" w:hAnsi="微软雅黑" w:eastAsia="微软雅黑" w:cs="微软雅黑"/>
                <w:sz w:val="24"/>
                <w:szCs w:val="24"/>
                <w:lang w:val="en-US" w:eastAsia="zh-CN"/>
              </w:rPr>
              <w:t>问题 4 [ 收入预测 ]</w:t>
            </w:r>
          </w:p>
          <w:p w14:paraId="06C0258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微软雅黑" w:hAnsi="微软雅黑" w:eastAsia="微软雅黑" w:cs="微软雅黑"/>
                <w:sz w:val="24"/>
                <w:szCs w:val="24"/>
              </w:rPr>
            </w:pPr>
            <w:r>
              <w:rPr>
                <w:rFonts w:hint="eastAsia" w:ascii="微软雅黑" w:hAnsi="微软雅黑" w:eastAsia="微软雅黑" w:cs="微软雅黑"/>
                <w:sz w:val="24"/>
                <w:szCs w:val="24"/>
                <w:lang w:val="en-US" w:eastAsia="zh-CN"/>
              </w:rPr>
              <w:t>问题 5 [ 放射物的泄漏 ]</w:t>
            </w:r>
          </w:p>
          <w:p w14:paraId="71F548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微软雅黑" w:hAnsi="微软雅黑" w:eastAsia="微软雅黑" w:cs="微软雅黑"/>
                <w:sz w:val="24"/>
                <w:szCs w:val="24"/>
              </w:rPr>
            </w:pPr>
            <w:r>
              <w:rPr>
                <w:rFonts w:hint="eastAsia" w:ascii="微软雅黑" w:hAnsi="微软雅黑" w:eastAsia="微软雅黑" w:cs="微软雅黑"/>
                <w:sz w:val="24"/>
                <w:szCs w:val="24"/>
                <w:lang w:val="en-US" w:eastAsia="zh-CN"/>
              </w:rPr>
              <w:t>问题 6 [ 石油总产量 ]</w:t>
            </w:r>
          </w:p>
          <w:p w14:paraId="0C5A46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微软雅黑" w:hAnsi="微软雅黑" w:eastAsia="微软雅黑" w:cs="微软雅黑"/>
                <w:sz w:val="24"/>
                <w:szCs w:val="24"/>
              </w:rPr>
            </w:pPr>
            <w:r>
              <w:rPr>
                <w:rFonts w:hint="eastAsia" w:ascii="微软雅黑" w:hAnsi="微软雅黑" w:eastAsia="微软雅黑" w:cs="微软雅黑"/>
                <w:sz w:val="24"/>
                <w:szCs w:val="24"/>
                <w:lang w:val="en-US" w:eastAsia="zh-CN"/>
              </w:rPr>
              <w:t>问题 7 [ 废气污染 ]</w:t>
            </w:r>
          </w:p>
          <w:p w14:paraId="44FE7A8F">
            <w:pPr>
              <w:spacing w:line="360" w:lineRule="auto"/>
              <w:jc w:val="both"/>
            </w:pPr>
          </w:p>
          <w:p w14:paraId="6D1011E6">
            <w:pPr>
              <w:spacing w:line="360" w:lineRule="auto"/>
              <w:jc w:val="center"/>
              <w:rPr>
                <w:rFonts w:hint="eastAsia" w:ascii="宋体" w:hAnsi="宋体"/>
                <w:sz w:val="24"/>
                <w:szCs w:val="24"/>
              </w:rPr>
            </w:pPr>
            <w:r>
              <w:drawing>
                <wp:inline distT="0" distB="0" distL="114300" distR="114300">
                  <wp:extent cx="1409700" cy="1771650"/>
                  <wp:effectExtent l="0" t="0" r="0" b="0"/>
                  <wp:docPr id="11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68"/>
                          <pic:cNvPicPr>
                            <a:picLocks noChangeAspect="1"/>
                          </pic:cNvPicPr>
                        </pic:nvPicPr>
                        <pic:blipFill>
                          <a:blip r:embed="rId117"/>
                          <a:stretch>
                            <a:fillRect/>
                          </a:stretch>
                        </pic:blipFill>
                        <pic:spPr>
                          <a:xfrm>
                            <a:off x="0" y="0"/>
                            <a:ext cx="1409700" cy="1771650"/>
                          </a:xfrm>
                          <a:prstGeom prst="rect">
                            <a:avLst/>
                          </a:prstGeom>
                          <a:noFill/>
                          <a:ln>
                            <a:noFill/>
                          </a:ln>
                        </pic:spPr>
                      </pic:pic>
                    </a:graphicData>
                  </a:graphic>
                </wp:inline>
              </w:drawing>
            </w:r>
          </w:p>
        </w:tc>
      </w:tr>
      <w:tr w14:paraId="65764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1245DE8F">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556" w:type="dxa"/>
            <w:gridSpan w:val="3"/>
            <w:noWrap w:val="0"/>
            <w:vAlign w:val="center"/>
          </w:tcPr>
          <w:p w14:paraId="4171F625">
            <w:pPr>
              <w:pStyle w:val="11"/>
              <w:spacing w:before="0" w:beforeAutospacing="0" w:after="0" w:afterAutospacing="0" w:line="360" w:lineRule="auto"/>
              <w:jc w:val="both"/>
              <w:rPr>
                <w:rFonts w:hint="default" w:eastAsia="宋体"/>
                <w:b/>
                <w:color w:val="000080"/>
                <w:sz w:val="24"/>
                <w:szCs w:val="24"/>
                <w:lang w:val="en-US" w:eastAsia="zh-CN"/>
              </w:rPr>
            </w:pPr>
            <w:r>
              <w:rPr>
                <w:rFonts w:hint="default" w:ascii="宋体" w:hAnsi="宋体" w:cs="Times New Roman"/>
                <w:kern w:val="2"/>
                <w:sz w:val="24"/>
                <w:szCs w:val="24"/>
                <w:lang w:val="en-US" w:eastAsia="zh-CN" w:bidi="ar-SA"/>
              </w:rPr>
              <w:t>总结与提高</w:t>
            </w:r>
          </w:p>
        </w:tc>
      </w:tr>
      <w:tr w14:paraId="77B53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32B303A2">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556" w:type="dxa"/>
            <w:gridSpan w:val="3"/>
            <w:noWrap w:val="0"/>
            <w:vAlign w:val="center"/>
          </w:tcPr>
          <w:p w14:paraId="6977BB2A">
            <w:pPr>
              <w:jc w:val="both"/>
              <w:rPr>
                <w:rFonts w:hint="eastAsia"/>
                <w:b/>
                <w:color w:val="000080"/>
                <w:sz w:val="24"/>
                <w:szCs w:val="24"/>
              </w:rPr>
            </w:pPr>
            <w:r>
              <w:rPr>
                <w:rFonts w:hint="eastAsia" w:ascii="宋体" w:hAnsi="宋体"/>
                <w:sz w:val="24"/>
                <w:szCs w:val="24"/>
              </w:rPr>
              <w:t>复习题 A组  3</w:t>
            </w:r>
          </w:p>
        </w:tc>
      </w:tr>
      <w:tr w14:paraId="6106A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5" w:type="dxa"/>
            <w:noWrap w:val="0"/>
            <w:vAlign w:val="center"/>
          </w:tcPr>
          <w:p w14:paraId="7D1B116A">
            <w:pPr>
              <w:jc w:val="center"/>
              <w:rPr>
                <w:rFonts w:hint="eastAsia" w:ascii="宋体" w:hAnsi="宋体"/>
                <w:b/>
                <w:bCs/>
                <w:sz w:val="24"/>
                <w:szCs w:val="24"/>
              </w:rPr>
            </w:pPr>
            <w:r>
              <w:rPr>
                <w:rFonts w:hint="eastAsia" w:ascii="宋体" w:hAnsi="宋体"/>
                <w:b/>
                <w:bCs/>
                <w:sz w:val="24"/>
                <w:szCs w:val="24"/>
              </w:rPr>
              <w:t>教学效果</w:t>
            </w:r>
            <w:bookmarkStart w:id="0" w:name="_GoBack"/>
            <w:bookmarkEnd w:id="0"/>
            <w:r>
              <w:rPr>
                <w:rFonts w:hint="eastAsia" w:ascii="宋体" w:hAnsi="宋体"/>
                <w:b/>
                <w:bCs/>
                <w:sz w:val="24"/>
                <w:szCs w:val="24"/>
              </w:rPr>
              <w:t>分析</w:t>
            </w:r>
          </w:p>
        </w:tc>
        <w:tc>
          <w:tcPr>
            <w:tcW w:w="8556" w:type="dxa"/>
            <w:gridSpan w:val="3"/>
            <w:noWrap w:val="0"/>
            <w:vAlign w:val="center"/>
          </w:tcPr>
          <w:p w14:paraId="4C554272">
            <w:pPr>
              <w:pStyle w:val="4"/>
              <w:spacing w:before="0" w:beforeAutospacing="0" w:after="0" w:afterAutospacing="0"/>
              <w:jc w:val="both"/>
              <w:rPr>
                <w:rFonts w:hint="eastAsia"/>
                <w:b/>
                <w:color w:val="000080"/>
                <w:sz w:val="24"/>
                <w:szCs w:val="24"/>
              </w:rPr>
            </w:pPr>
          </w:p>
          <w:p w14:paraId="56B4EDF2">
            <w:pPr>
              <w:pStyle w:val="4"/>
              <w:spacing w:before="0" w:beforeAutospacing="0" w:after="0" w:afterAutospacing="0"/>
              <w:jc w:val="both"/>
              <w:rPr>
                <w:rFonts w:hint="eastAsia"/>
                <w:b/>
                <w:color w:val="000080"/>
                <w:sz w:val="24"/>
                <w:szCs w:val="24"/>
              </w:rPr>
            </w:pPr>
          </w:p>
          <w:p w14:paraId="5813FB34">
            <w:pPr>
              <w:pStyle w:val="4"/>
              <w:spacing w:before="0" w:beforeAutospacing="0" w:after="0" w:afterAutospacing="0"/>
              <w:jc w:val="both"/>
              <w:rPr>
                <w:rFonts w:hint="eastAsia"/>
                <w:b/>
                <w:color w:val="000080"/>
                <w:sz w:val="24"/>
                <w:szCs w:val="24"/>
              </w:rPr>
            </w:pPr>
          </w:p>
          <w:p w14:paraId="07F796D9">
            <w:pPr>
              <w:pStyle w:val="4"/>
              <w:spacing w:before="0" w:beforeAutospacing="0" w:after="0" w:afterAutospacing="0"/>
              <w:jc w:val="both"/>
              <w:rPr>
                <w:rFonts w:hint="eastAsia"/>
                <w:b/>
                <w:color w:val="000080"/>
                <w:sz w:val="24"/>
                <w:szCs w:val="24"/>
              </w:rPr>
            </w:pPr>
          </w:p>
        </w:tc>
      </w:tr>
    </w:tbl>
    <w:p w14:paraId="2FB86672">
      <w:pPr>
        <w:pStyle w:val="11"/>
        <w:spacing w:before="0" w:beforeAutospacing="0" w:after="0" w:afterAutospacing="0"/>
        <w:jc w:val="both"/>
        <w:rPr>
          <w:rFonts w:hint="eastAsia"/>
          <w:b/>
          <w:sz w:val="28"/>
          <w:szCs w:val="28"/>
        </w:rPr>
      </w:pPr>
    </w:p>
    <w:sectPr>
      <w:pgSz w:w="11906" w:h="16838"/>
      <w:pgMar w:top="1134" w:right="57" w:bottom="1134" w:left="57" w:header="0"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Cambria Math">
    <w:panose1 w:val="02040503050406030204"/>
    <w:charset w:val="00"/>
    <w:family w:val="auto"/>
    <w:pitch w:val="default"/>
    <w:sig w:usb0="E00006FF" w:usb1="420024FF" w:usb2="02000000" w:usb3="00000000" w:csb0="2000019F" w:csb1="00000000"/>
  </w:font>
  <w:font w:name="方正书宋_GBK">
    <w:panose1 w:val="03000509000000000000"/>
    <w:charset w:val="86"/>
    <w:family w:val="auto"/>
    <w:pitch w:val="default"/>
    <w:sig w:usb0="00000001" w:usb1="080E0000" w:usb2="00000000" w:usb3="00000000" w:csb0="00040000" w:csb1="00000000"/>
  </w:font>
  <w:font w:name="方正大标宋_GBK">
    <w:panose1 w:val="03000509000000000000"/>
    <w:charset w:val="86"/>
    <w:family w:val="auto"/>
    <w:pitch w:val="default"/>
    <w:sig w:usb0="00000001" w:usb1="080E0000" w:usb2="00000000" w:usb3="00000000" w:csb0="00040000" w:csb1="00000000"/>
  </w:font>
  <w:font w:name="Symbol">
    <w:panose1 w:val="05050102010706020507"/>
    <w:charset w:val="00"/>
    <w:family w:val="auto"/>
    <w:pitch w:val="default"/>
    <w:sig w:usb0="00000000" w:usb1="00000000" w:usb2="00000000" w:usb3="00000000" w:csb0="80000000" w:csb1="00000000"/>
  </w:font>
  <w:font w:name="TimesNewRomanPS-ItalicMT">
    <w:altName w:val="Latha"/>
    <w:panose1 w:val="00000000000000000000"/>
    <w:charset w:val="00"/>
    <w:family w:val="auto"/>
    <w:pitch w:val="default"/>
    <w:sig w:usb0="00000000" w:usb1="00000000" w:usb2="00000000" w:usb3="00000000" w:csb0="00000000" w:csb1="00000000"/>
  </w:font>
  <w:font w:name="Latha">
    <w:panose1 w:val="02000400000000000000"/>
    <w:charset w:val="00"/>
    <w:family w:val="auto"/>
    <w:pitch w:val="default"/>
    <w:sig w:usb0="00100000" w:usb1="00000000" w:usb2="00000000" w:usb3="00000000" w:csb0="00000000" w:csb1="00000000"/>
  </w:font>
  <w:font w:name="MS Mincho">
    <w:panose1 w:val="02020609040205080304"/>
    <w:charset w:val="80"/>
    <w:family w:val="auto"/>
    <w:pitch w:val="default"/>
    <w:sig w:usb0="A00002BF" w:usb1="68C7FCFB" w:usb2="00000010" w:usb3="00000000" w:csb0="4002009F" w:csb1="DFD70000"/>
  </w:font>
  <w:font w:name="方正黑体_GBK">
    <w:panose1 w:val="03000509000000000000"/>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 w:name="新宋体">
    <w:panose1 w:val="02010609030101010101"/>
    <w:charset w:val="86"/>
    <w:family w:val="auto"/>
    <w:pitch w:val="default"/>
    <w:sig w:usb0="00000203" w:usb1="288F0000" w:usb2="0000000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DCD60A">
    <w:pPr>
      <w:pStyle w:val="3"/>
      <w:pBdr>
        <w:bottom w:val="none" w:color="auto" w:sz="0" w:space="1"/>
      </w:pBdr>
      <w:rPr>
        <w:rFonts w:hint="eastAsia" w:eastAsia="宋体"/>
        <w:sz w:val="36"/>
        <w:szCs w:val="36"/>
        <w:lang w:eastAsia="zh-CN"/>
      </w:rPr>
    </w:pPr>
    <w:r>
      <w:rPr>
        <w:rFonts w:hint="eastAsia" w:eastAsia="宋体"/>
        <w:sz w:val="36"/>
        <w:szCs w:val="36"/>
        <w:lang w:eastAsia="zh-CN"/>
      </w:rPr>
      <w:drawing>
        <wp:anchor distT="0" distB="0" distL="114300" distR="114300" simplePos="0" relativeHeight="251660288" behindDoc="0" locked="0" layoutInCell="1" allowOverlap="1">
          <wp:simplePos x="0" y="0"/>
          <wp:positionH relativeFrom="column">
            <wp:posOffset>-31750</wp:posOffset>
          </wp:positionH>
          <wp:positionV relativeFrom="paragraph">
            <wp:posOffset>12065</wp:posOffset>
          </wp:positionV>
          <wp:extent cx="7560310" cy="10694035"/>
          <wp:effectExtent l="0" t="0" r="2540" b="12065"/>
          <wp:wrapNone/>
          <wp:docPr id="2" name="图片 3"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理-背景3"/>
                  <pic:cNvPicPr>
                    <a:picLocks noChangeAspect="1"/>
                  </pic:cNvPicPr>
                </pic:nvPicPr>
                <pic:blipFill>
                  <a:blip r:embed="rId1"/>
                  <a:stretch>
                    <a:fillRect/>
                  </a:stretch>
                </pic:blipFill>
                <pic:spPr>
                  <a:xfrm>
                    <a:off x="0" y="0"/>
                    <a:ext cx="7560310" cy="10694035"/>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9A8979">
    <w:pPr>
      <w:pStyle w:val="3"/>
    </w:pPr>
    <w:r>
      <w:rPr>
        <w:rFonts w:hint="eastAsia" w:eastAsia="宋体"/>
        <w:lang w:eastAsia="zh-CN"/>
      </w:rPr>
      <w:drawing>
        <wp:anchor distT="0" distB="0" distL="114300" distR="114300" simplePos="0" relativeHeight="251659264" behindDoc="0" locked="0" layoutInCell="1" allowOverlap="1">
          <wp:simplePos x="0" y="0"/>
          <wp:positionH relativeFrom="column">
            <wp:posOffset>-20955</wp:posOffset>
          </wp:positionH>
          <wp:positionV relativeFrom="paragraph">
            <wp:posOffset>-8890</wp:posOffset>
          </wp:positionV>
          <wp:extent cx="7560310" cy="10737850"/>
          <wp:effectExtent l="0" t="0" r="2540" b="6350"/>
          <wp:wrapNone/>
          <wp:docPr id="1" name="图片 2"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理-封面3"/>
                  <pic:cNvPicPr>
                    <a:picLocks noChangeAspect="1"/>
                  </pic:cNvPicPr>
                </pic:nvPicPr>
                <pic:blipFill>
                  <a:blip r:embed="rId1"/>
                  <a:stretch>
                    <a:fillRect/>
                  </a:stretch>
                </pic:blipFill>
                <pic:spPr>
                  <a:xfrm>
                    <a:off x="0" y="0"/>
                    <a:ext cx="7560310" cy="1073785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FBE78B"/>
    <w:multiLevelType w:val="singleLevel"/>
    <w:tmpl w:val="BFFBE78B"/>
    <w:lvl w:ilvl="0" w:tentative="0">
      <w:start w:val="1"/>
      <w:numFmt w:val="bullet"/>
      <w:lvlText w:val=""/>
      <w:lvlJc w:val="left"/>
      <w:pPr>
        <w:ind w:left="420" w:hanging="420"/>
      </w:pPr>
      <w:rPr>
        <w:rFonts w:hint="default" w:ascii="Wingdings" w:hAnsi="Wingdings"/>
      </w:rPr>
    </w:lvl>
  </w:abstractNum>
  <w:abstractNum w:abstractNumId="1">
    <w:nsid w:val="056A4C06"/>
    <w:multiLevelType w:val="singleLevel"/>
    <w:tmpl w:val="056A4C06"/>
    <w:lvl w:ilvl="0" w:tentative="0">
      <w:start w:val="1"/>
      <w:numFmt w:val="bullet"/>
      <w:lvlText w:val=""/>
      <w:lvlJc w:val="left"/>
      <w:pPr>
        <w:ind w:left="420" w:hanging="420"/>
      </w:pPr>
      <w:rPr>
        <w:rFonts w:hint="default" w:ascii="Wingdings" w:hAnsi="Wingdings"/>
      </w:rPr>
    </w:lvl>
  </w:abstractNum>
  <w:abstractNum w:abstractNumId="2">
    <w:nsid w:val="0D95C142"/>
    <w:multiLevelType w:val="singleLevel"/>
    <w:tmpl w:val="0D95C142"/>
    <w:lvl w:ilvl="0" w:tentative="0">
      <w:start w:val="1"/>
      <w:numFmt w:val="bullet"/>
      <w:lvlText w:val=""/>
      <w:lvlJc w:val="left"/>
      <w:pPr>
        <w:ind w:left="420" w:hanging="420"/>
      </w:pPr>
      <w:rPr>
        <w:rFonts w:hint="default" w:ascii="Wingdings" w:hAnsi="Wingdings"/>
      </w:rPr>
    </w:lvl>
  </w:abstractNum>
  <w:abstractNum w:abstractNumId="3">
    <w:nsid w:val="26D1AB78"/>
    <w:multiLevelType w:val="singleLevel"/>
    <w:tmpl w:val="26D1AB78"/>
    <w:lvl w:ilvl="0" w:tentative="0">
      <w:start w:val="1"/>
      <w:numFmt w:val="bullet"/>
      <w:lvlText w:val=""/>
      <w:lvlJc w:val="left"/>
      <w:pPr>
        <w:ind w:left="420" w:hanging="420"/>
      </w:pPr>
      <w:rPr>
        <w:rFonts w:hint="default" w:ascii="Wingdings" w:hAnsi="Wingdings"/>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7902"/>
    <w:rsid w:val="000036EA"/>
    <w:rsid w:val="000148FF"/>
    <w:rsid w:val="00014F9A"/>
    <w:rsid w:val="000273BC"/>
    <w:rsid w:val="00042880"/>
    <w:rsid w:val="000440EA"/>
    <w:rsid w:val="00045396"/>
    <w:rsid w:val="000470B3"/>
    <w:rsid w:val="000533BF"/>
    <w:rsid w:val="00070355"/>
    <w:rsid w:val="0007299C"/>
    <w:rsid w:val="0008014D"/>
    <w:rsid w:val="000846D6"/>
    <w:rsid w:val="00084B9B"/>
    <w:rsid w:val="00090F69"/>
    <w:rsid w:val="00095B2F"/>
    <w:rsid w:val="000A08F8"/>
    <w:rsid w:val="000A3557"/>
    <w:rsid w:val="000A4419"/>
    <w:rsid w:val="000A6914"/>
    <w:rsid w:val="000B0CD9"/>
    <w:rsid w:val="000B0FD4"/>
    <w:rsid w:val="000B12C6"/>
    <w:rsid w:val="000B68B1"/>
    <w:rsid w:val="000D29AE"/>
    <w:rsid w:val="000D43AA"/>
    <w:rsid w:val="000E129F"/>
    <w:rsid w:val="000E3346"/>
    <w:rsid w:val="000F08AF"/>
    <w:rsid w:val="000F15D3"/>
    <w:rsid w:val="000F261C"/>
    <w:rsid w:val="000F7D4C"/>
    <w:rsid w:val="0011279E"/>
    <w:rsid w:val="00114F67"/>
    <w:rsid w:val="0012124B"/>
    <w:rsid w:val="001373B7"/>
    <w:rsid w:val="001433A9"/>
    <w:rsid w:val="00144071"/>
    <w:rsid w:val="00145D1A"/>
    <w:rsid w:val="00146861"/>
    <w:rsid w:val="001544DD"/>
    <w:rsid w:val="001573EE"/>
    <w:rsid w:val="001616EA"/>
    <w:rsid w:val="001773A5"/>
    <w:rsid w:val="0018313C"/>
    <w:rsid w:val="00184FF0"/>
    <w:rsid w:val="00185089"/>
    <w:rsid w:val="0018698D"/>
    <w:rsid w:val="001915C6"/>
    <w:rsid w:val="00193DF4"/>
    <w:rsid w:val="001A37BD"/>
    <w:rsid w:val="001A7953"/>
    <w:rsid w:val="001B75D2"/>
    <w:rsid w:val="001C54BA"/>
    <w:rsid w:val="001C7FF8"/>
    <w:rsid w:val="001D1839"/>
    <w:rsid w:val="001E09B5"/>
    <w:rsid w:val="001E157A"/>
    <w:rsid w:val="001E3A46"/>
    <w:rsid w:val="001E5E52"/>
    <w:rsid w:val="001F207B"/>
    <w:rsid w:val="001F3AC0"/>
    <w:rsid w:val="00200577"/>
    <w:rsid w:val="00203896"/>
    <w:rsid w:val="00207EE6"/>
    <w:rsid w:val="0021639C"/>
    <w:rsid w:val="00216CF8"/>
    <w:rsid w:val="00226F21"/>
    <w:rsid w:val="0023007E"/>
    <w:rsid w:val="002305D6"/>
    <w:rsid w:val="002324EC"/>
    <w:rsid w:val="00235114"/>
    <w:rsid w:val="002371A3"/>
    <w:rsid w:val="0023742B"/>
    <w:rsid w:val="00240289"/>
    <w:rsid w:val="00256773"/>
    <w:rsid w:val="00262BFD"/>
    <w:rsid w:val="002649C0"/>
    <w:rsid w:val="0026651E"/>
    <w:rsid w:val="0027115B"/>
    <w:rsid w:val="00274E79"/>
    <w:rsid w:val="002778CA"/>
    <w:rsid w:val="002779DE"/>
    <w:rsid w:val="00277AFC"/>
    <w:rsid w:val="00281B11"/>
    <w:rsid w:val="0028497C"/>
    <w:rsid w:val="00292C38"/>
    <w:rsid w:val="00294824"/>
    <w:rsid w:val="002A14F5"/>
    <w:rsid w:val="002A5B83"/>
    <w:rsid w:val="002B13CA"/>
    <w:rsid w:val="002C4D13"/>
    <w:rsid w:val="002D338C"/>
    <w:rsid w:val="002D4C70"/>
    <w:rsid w:val="002D7411"/>
    <w:rsid w:val="002E3820"/>
    <w:rsid w:val="002E55B6"/>
    <w:rsid w:val="002F5756"/>
    <w:rsid w:val="00300887"/>
    <w:rsid w:val="00307B55"/>
    <w:rsid w:val="00321C8F"/>
    <w:rsid w:val="00324ECB"/>
    <w:rsid w:val="00332EAA"/>
    <w:rsid w:val="00333D40"/>
    <w:rsid w:val="0033780E"/>
    <w:rsid w:val="003426CE"/>
    <w:rsid w:val="00347691"/>
    <w:rsid w:val="0035431C"/>
    <w:rsid w:val="00367965"/>
    <w:rsid w:val="00372893"/>
    <w:rsid w:val="00376638"/>
    <w:rsid w:val="00380824"/>
    <w:rsid w:val="00382579"/>
    <w:rsid w:val="003B47E6"/>
    <w:rsid w:val="003C0474"/>
    <w:rsid w:val="003C2866"/>
    <w:rsid w:val="003C6920"/>
    <w:rsid w:val="003D3FB3"/>
    <w:rsid w:val="003E3159"/>
    <w:rsid w:val="00410B89"/>
    <w:rsid w:val="00413CBB"/>
    <w:rsid w:val="004157E7"/>
    <w:rsid w:val="00425DE8"/>
    <w:rsid w:val="00430851"/>
    <w:rsid w:val="0043529C"/>
    <w:rsid w:val="0043618A"/>
    <w:rsid w:val="00441D5D"/>
    <w:rsid w:val="004420EE"/>
    <w:rsid w:val="0044511D"/>
    <w:rsid w:val="004522AC"/>
    <w:rsid w:val="004634A8"/>
    <w:rsid w:val="00465830"/>
    <w:rsid w:val="00480A86"/>
    <w:rsid w:val="004823E6"/>
    <w:rsid w:val="00483BA9"/>
    <w:rsid w:val="0049014E"/>
    <w:rsid w:val="00491298"/>
    <w:rsid w:val="0049180A"/>
    <w:rsid w:val="00491FEF"/>
    <w:rsid w:val="00494C98"/>
    <w:rsid w:val="00494F73"/>
    <w:rsid w:val="00495A33"/>
    <w:rsid w:val="004B0BC0"/>
    <w:rsid w:val="004C0316"/>
    <w:rsid w:val="004C761E"/>
    <w:rsid w:val="004D46F7"/>
    <w:rsid w:val="004D49EC"/>
    <w:rsid w:val="004E1811"/>
    <w:rsid w:val="004E5EED"/>
    <w:rsid w:val="004E6848"/>
    <w:rsid w:val="004F205D"/>
    <w:rsid w:val="004F3AEF"/>
    <w:rsid w:val="004F5C69"/>
    <w:rsid w:val="004F66DB"/>
    <w:rsid w:val="005018D1"/>
    <w:rsid w:val="005137D9"/>
    <w:rsid w:val="00531C97"/>
    <w:rsid w:val="00533C87"/>
    <w:rsid w:val="00541730"/>
    <w:rsid w:val="00542BEE"/>
    <w:rsid w:val="00544679"/>
    <w:rsid w:val="00545CAD"/>
    <w:rsid w:val="005477C3"/>
    <w:rsid w:val="005617CF"/>
    <w:rsid w:val="005705D6"/>
    <w:rsid w:val="00581C06"/>
    <w:rsid w:val="00583BED"/>
    <w:rsid w:val="00585246"/>
    <w:rsid w:val="00587404"/>
    <w:rsid w:val="00594C13"/>
    <w:rsid w:val="005A04B8"/>
    <w:rsid w:val="005C3784"/>
    <w:rsid w:val="005C47E6"/>
    <w:rsid w:val="005D51E0"/>
    <w:rsid w:val="005E0AAF"/>
    <w:rsid w:val="005E0C73"/>
    <w:rsid w:val="005F0E2A"/>
    <w:rsid w:val="006039F2"/>
    <w:rsid w:val="00607D95"/>
    <w:rsid w:val="00607E8D"/>
    <w:rsid w:val="00616169"/>
    <w:rsid w:val="00617D19"/>
    <w:rsid w:val="00621E27"/>
    <w:rsid w:val="0062306F"/>
    <w:rsid w:val="0063358F"/>
    <w:rsid w:val="0063767F"/>
    <w:rsid w:val="00644D7D"/>
    <w:rsid w:val="00646332"/>
    <w:rsid w:val="006466EB"/>
    <w:rsid w:val="00663CDB"/>
    <w:rsid w:val="00671459"/>
    <w:rsid w:val="00683A1A"/>
    <w:rsid w:val="00684B5E"/>
    <w:rsid w:val="0069487B"/>
    <w:rsid w:val="00695EB4"/>
    <w:rsid w:val="00696765"/>
    <w:rsid w:val="006B7FC7"/>
    <w:rsid w:val="006C3A6C"/>
    <w:rsid w:val="006C7509"/>
    <w:rsid w:val="006D2E5E"/>
    <w:rsid w:val="006E1239"/>
    <w:rsid w:val="006E25AD"/>
    <w:rsid w:val="006E52CA"/>
    <w:rsid w:val="006F04A8"/>
    <w:rsid w:val="0070199F"/>
    <w:rsid w:val="00710A1F"/>
    <w:rsid w:val="007135C5"/>
    <w:rsid w:val="007139EB"/>
    <w:rsid w:val="00726B04"/>
    <w:rsid w:val="00733FDA"/>
    <w:rsid w:val="007534FF"/>
    <w:rsid w:val="00757438"/>
    <w:rsid w:val="0077140D"/>
    <w:rsid w:val="0078041A"/>
    <w:rsid w:val="007836CB"/>
    <w:rsid w:val="007839B0"/>
    <w:rsid w:val="00796012"/>
    <w:rsid w:val="007A1D99"/>
    <w:rsid w:val="007A69FA"/>
    <w:rsid w:val="007C433F"/>
    <w:rsid w:val="007E0298"/>
    <w:rsid w:val="007E0575"/>
    <w:rsid w:val="007E627F"/>
    <w:rsid w:val="007F1FAD"/>
    <w:rsid w:val="007F4C2C"/>
    <w:rsid w:val="00807D36"/>
    <w:rsid w:val="00817139"/>
    <w:rsid w:val="0082708C"/>
    <w:rsid w:val="00831E0D"/>
    <w:rsid w:val="008332FE"/>
    <w:rsid w:val="00840499"/>
    <w:rsid w:val="008558C1"/>
    <w:rsid w:val="008576A3"/>
    <w:rsid w:val="00864216"/>
    <w:rsid w:val="00877703"/>
    <w:rsid w:val="00880E90"/>
    <w:rsid w:val="00884A14"/>
    <w:rsid w:val="0089297C"/>
    <w:rsid w:val="008A7708"/>
    <w:rsid w:val="008B1341"/>
    <w:rsid w:val="008B47A3"/>
    <w:rsid w:val="008B4FCF"/>
    <w:rsid w:val="008C0C37"/>
    <w:rsid w:val="008D00B9"/>
    <w:rsid w:val="008D3BD4"/>
    <w:rsid w:val="008E4FDD"/>
    <w:rsid w:val="008E5669"/>
    <w:rsid w:val="008F473A"/>
    <w:rsid w:val="00944E1C"/>
    <w:rsid w:val="0096153A"/>
    <w:rsid w:val="00963E68"/>
    <w:rsid w:val="00974113"/>
    <w:rsid w:val="009815F8"/>
    <w:rsid w:val="0098549B"/>
    <w:rsid w:val="00990834"/>
    <w:rsid w:val="00990E8F"/>
    <w:rsid w:val="00996C87"/>
    <w:rsid w:val="009A595A"/>
    <w:rsid w:val="009A7D88"/>
    <w:rsid w:val="009B4B5F"/>
    <w:rsid w:val="009B6623"/>
    <w:rsid w:val="009B79E0"/>
    <w:rsid w:val="009C196C"/>
    <w:rsid w:val="009C1D69"/>
    <w:rsid w:val="009C56D3"/>
    <w:rsid w:val="009C7E94"/>
    <w:rsid w:val="009D0D1A"/>
    <w:rsid w:val="009D1254"/>
    <w:rsid w:val="009E1B9E"/>
    <w:rsid w:val="009E2EE2"/>
    <w:rsid w:val="009F2180"/>
    <w:rsid w:val="00A04AF0"/>
    <w:rsid w:val="00A10D32"/>
    <w:rsid w:val="00A21431"/>
    <w:rsid w:val="00A21E25"/>
    <w:rsid w:val="00A22C34"/>
    <w:rsid w:val="00A23705"/>
    <w:rsid w:val="00A24263"/>
    <w:rsid w:val="00A25E85"/>
    <w:rsid w:val="00A617BB"/>
    <w:rsid w:val="00A6375E"/>
    <w:rsid w:val="00A63953"/>
    <w:rsid w:val="00A6710D"/>
    <w:rsid w:val="00A82D8F"/>
    <w:rsid w:val="00AA2286"/>
    <w:rsid w:val="00AA4712"/>
    <w:rsid w:val="00AA5269"/>
    <w:rsid w:val="00AC1F02"/>
    <w:rsid w:val="00AC38DA"/>
    <w:rsid w:val="00AD2AE5"/>
    <w:rsid w:val="00AD66BC"/>
    <w:rsid w:val="00AD747E"/>
    <w:rsid w:val="00AE0CCB"/>
    <w:rsid w:val="00AE7A7D"/>
    <w:rsid w:val="00AF5B07"/>
    <w:rsid w:val="00AF6BC3"/>
    <w:rsid w:val="00AF6D0F"/>
    <w:rsid w:val="00AF7423"/>
    <w:rsid w:val="00AF779D"/>
    <w:rsid w:val="00B00AE5"/>
    <w:rsid w:val="00B00CF3"/>
    <w:rsid w:val="00B124A2"/>
    <w:rsid w:val="00B3259C"/>
    <w:rsid w:val="00B460A0"/>
    <w:rsid w:val="00B473BC"/>
    <w:rsid w:val="00B54172"/>
    <w:rsid w:val="00B733A7"/>
    <w:rsid w:val="00B81D6F"/>
    <w:rsid w:val="00B860C3"/>
    <w:rsid w:val="00B96294"/>
    <w:rsid w:val="00BA0658"/>
    <w:rsid w:val="00BA6EA3"/>
    <w:rsid w:val="00BB3032"/>
    <w:rsid w:val="00BB63A6"/>
    <w:rsid w:val="00BC3C93"/>
    <w:rsid w:val="00BC6DB5"/>
    <w:rsid w:val="00BC7C3E"/>
    <w:rsid w:val="00BD2EB2"/>
    <w:rsid w:val="00BD4389"/>
    <w:rsid w:val="00BD54FD"/>
    <w:rsid w:val="00BD65F2"/>
    <w:rsid w:val="00BE259A"/>
    <w:rsid w:val="00BE4E9D"/>
    <w:rsid w:val="00BE6F4D"/>
    <w:rsid w:val="00C01D0D"/>
    <w:rsid w:val="00C05BE6"/>
    <w:rsid w:val="00C3400D"/>
    <w:rsid w:val="00C50B08"/>
    <w:rsid w:val="00C66A6F"/>
    <w:rsid w:val="00C67821"/>
    <w:rsid w:val="00C74F5A"/>
    <w:rsid w:val="00C77804"/>
    <w:rsid w:val="00C8158B"/>
    <w:rsid w:val="00C84F14"/>
    <w:rsid w:val="00C9332E"/>
    <w:rsid w:val="00C96DCA"/>
    <w:rsid w:val="00CA0D8A"/>
    <w:rsid w:val="00CA58AF"/>
    <w:rsid w:val="00CA7E81"/>
    <w:rsid w:val="00CB3456"/>
    <w:rsid w:val="00CC0C12"/>
    <w:rsid w:val="00CC24C5"/>
    <w:rsid w:val="00CC4E4F"/>
    <w:rsid w:val="00CD4A37"/>
    <w:rsid w:val="00CD62E4"/>
    <w:rsid w:val="00CE35BE"/>
    <w:rsid w:val="00CE5582"/>
    <w:rsid w:val="00CE6818"/>
    <w:rsid w:val="00CE754B"/>
    <w:rsid w:val="00CF27E8"/>
    <w:rsid w:val="00CF46CA"/>
    <w:rsid w:val="00D02661"/>
    <w:rsid w:val="00D047DB"/>
    <w:rsid w:val="00D073BC"/>
    <w:rsid w:val="00D20283"/>
    <w:rsid w:val="00D25A98"/>
    <w:rsid w:val="00D27C84"/>
    <w:rsid w:val="00D303B9"/>
    <w:rsid w:val="00D30557"/>
    <w:rsid w:val="00D31FA6"/>
    <w:rsid w:val="00D448DE"/>
    <w:rsid w:val="00D5130E"/>
    <w:rsid w:val="00D5473A"/>
    <w:rsid w:val="00D5605D"/>
    <w:rsid w:val="00D605E4"/>
    <w:rsid w:val="00D63F44"/>
    <w:rsid w:val="00D63FAB"/>
    <w:rsid w:val="00D7023E"/>
    <w:rsid w:val="00D70494"/>
    <w:rsid w:val="00D76193"/>
    <w:rsid w:val="00D81446"/>
    <w:rsid w:val="00D9050F"/>
    <w:rsid w:val="00D91A58"/>
    <w:rsid w:val="00D9528D"/>
    <w:rsid w:val="00DB179E"/>
    <w:rsid w:val="00DB49E2"/>
    <w:rsid w:val="00DC120D"/>
    <w:rsid w:val="00DC6D1C"/>
    <w:rsid w:val="00DD39AE"/>
    <w:rsid w:val="00DD6148"/>
    <w:rsid w:val="00DD75E8"/>
    <w:rsid w:val="00DE26EA"/>
    <w:rsid w:val="00DE5199"/>
    <w:rsid w:val="00DE7D00"/>
    <w:rsid w:val="00DF2CE9"/>
    <w:rsid w:val="00DF5E51"/>
    <w:rsid w:val="00E06D95"/>
    <w:rsid w:val="00E07E27"/>
    <w:rsid w:val="00E11DAB"/>
    <w:rsid w:val="00E1752C"/>
    <w:rsid w:val="00E21AB9"/>
    <w:rsid w:val="00E24662"/>
    <w:rsid w:val="00E3275C"/>
    <w:rsid w:val="00E35509"/>
    <w:rsid w:val="00E36059"/>
    <w:rsid w:val="00E3788B"/>
    <w:rsid w:val="00E41F11"/>
    <w:rsid w:val="00E472A6"/>
    <w:rsid w:val="00E55E97"/>
    <w:rsid w:val="00E60236"/>
    <w:rsid w:val="00E6064E"/>
    <w:rsid w:val="00E81A69"/>
    <w:rsid w:val="00E850AA"/>
    <w:rsid w:val="00E87902"/>
    <w:rsid w:val="00E87E41"/>
    <w:rsid w:val="00E87E62"/>
    <w:rsid w:val="00E96DEF"/>
    <w:rsid w:val="00EB0E62"/>
    <w:rsid w:val="00EB190F"/>
    <w:rsid w:val="00EE06DB"/>
    <w:rsid w:val="00EE400A"/>
    <w:rsid w:val="00EF4863"/>
    <w:rsid w:val="00F12E62"/>
    <w:rsid w:val="00F2287C"/>
    <w:rsid w:val="00F2493F"/>
    <w:rsid w:val="00F36207"/>
    <w:rsid w:val="00F44F6D"/>
    <w:rsid w:val="00F54F3E"/>
    <w:rsid w:val="00F56D47"/>
    <w:rsid w:val="00F605A7"/>
    <w:rsid w:val="00F6392E"/>
    <w:rsid w:val="00F72BDD"/>
    <w:rsid w:val="00F81E90"/>
    <w:rsid w:val="00F90744"/>
    <w:rsid w:val="00F93B03"/>
    <w:rsid w:val="00F97D28"/>
    <w:rsid w:val="00FA24DD"/>
    <w:rsid w:val="00FA49CB"/>
    <w:rsid w:val="00FA6797"/>
    <w:rsid w:val="00FB04BA"/>
    <w:rsid w:val="00FB5723"/>
    <w:rsid w:val="00FD0852"/>
    <w:rsid w:val="00FD1262"/>
    <w:rsid w:val="00FE141E"/>
    <w:rsid w:val="00FE183E"/>
    <w:rsid w:val="00FE5367"/>
    <w:rsid w:val="00FF131C"/>
    <w:rsid w:val="00FF1853"/>
    <w:rsid w:val="00FF3B23"/>
    <w:rsid w:val="12B25993"/>
    <w:rsid w:val="12C67A5C"/>
    <w:rsid w:val="23E718EE"/>
    <w:rsid w:val="268D5D4F"/>
    <w:rsid w:val="27107556"/>
    <w:rsid w:val="2AC31D69"/>
    <w:rsid w:val="39391446"/>
    <w:rsid w:val="449F0A4F"/>
    <w:rsid w:val="4D443370"/>
    <w:rsid w:val="4F765499"/>
    <w:rsid w:val="523952DE"/>
    <w:rsid w:val="61B5327D"/>
    <w:rsid w:val="6D7C1DCB"/>
    <w:rsid w:val="71CE54BA"/>
    <w:rsid w:val="73CC4BDD"/>
    <w:rsid w:val="78967EE6"/>
    <w:rsid w:val="7E34331A"/>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uiPriority w:val="0"/>
    <w:pPr>
      <w:widowControl/>
      <w:spacing w:before="100" w:beforeAutospacing="1" w:after="100" w:afterAutospacing="1"/>
      <w:jc w:val="left"/>
    </w:pPr>
    <w:rPr>
      <w:rFonts w:ascii="宋体" w:hAnsi="宋体" w:cs="宋体"/>
      <w:kern w:val="0"/>
      <w:sz w:val="24"/>
    </w:rPr>
  </w:style>
  <w:style w:type="table" w:styleId="6">
    <w:name w:val="Table Grid"/>
    <w:basedOn w:val="5"/>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character" w:styleId="9">
    <w:name w:val="HTML Code"/>
    <w:basedOn w:val="7"/>
    <w:uiPriority w:val="0"/>
    <w:rPr>
      <w:rFonts w:ascii="Courier New" w:hAnsi="Courier New"/>
      <w:sz w:val="20"/>
    </w:rPr>
  </w:style>
  <w:style w:type="character" w:customStyle="1" w:styleId="10">
    <w:name w:val="article"/>
    <w:basedOn w:val="7"/>
    <w:uiPriority w:val="0"/>
  </w:style>
  <w:style w:type="paragraph" w:customStyle="1" w:styleId="11">
    <w:name w:val="article1"/>
    <w:basedOn w:val="1"/>
    <w:uiPriority w:val="0"/>
    <w:pPr>
      <w:widowControl/>
      <w:spacing w:before="100" w:beforeAutospacing="1" w:after="100" w:afterAutospacing="1"/>
      <w:jc w:val="left"/>
    </w:pPr>
    <w:rPr>
      <w:rFonts w:ascii="宋体" w:hAnsi="宋体" w:cs="宋体"/>
      <w:kern w:val="0"/>
      <w:sz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theme" Target="theme/theme1.xml"/><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header" Target="header2.xml"/><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0" Type="http://schemas.openxmlformats.org/officeDocument/2006/relationships/fontTable" Target="fontTable.xml"/><Relationship Id="rId12" Type="http://schemas.openxmlformats.org/officeDocument/2006/relationships/image" Target="media/image9.png"/><Relationship Id="rId119" Type="http://schemas.openxmlformats.org/officeDocument/2006/relationships/numbering" Target="numbering.xml"/><Relationship Id="rId118" Type="http://schemas.openxmlformats.org/officeDocument/2006/relationships/customXml" Target="../customXml/item1.xml"/><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3"/>
      <sectRole val="1"/>
    </customSectPr>
    <customSectPr/>
  </customSectProps>
  <customShpExts>
    <customShpInfo spid="_x0000_s1026" textRotate="1"/>
  </customShpExts>
  <extobjs>
    <extobj name="C9F754DE-2CAD-44b6-B708-469DEB6407EB-1">
      <extobjdata type="C9F754DE-2CAD-44b6-B708-469DEB6407EB" data="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26</Pages>
  <Words>3929</Words>
  <Characters>4569</Characters>
  <Lines>26</Lines>
  <Paragraphs>7</Paragraphs>
  <TotalTime>300</TotalTime>
  <ScaleCrop>false</ScaleCrop>
  <LinksUpToDate>false</LinksUpToDate>
  <CharactersWithSpaces>5377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2008-01-03T07:28:00Z</dcterms:created>
  <dc:creator>zxm</dc:creator>
  <cp:lastModifiedBy>六月</cp:lastModifiedBy>
  <dcterms:modified xsi:type="dcterms:W3CDTF">2025-05-28T08:20:11Z</dcterms:modified>
  <dc:title>（单元教案首页）</dc:title>
  <cp:revision>685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KSOTemplateDocerSaveRecord">
    <vt:lpwstr>eyJoZGlkIjoiOTcxZjc4Y2ViNTBlZDVmZTI3YTAxZGE1NWVmM2E2NDEiLCJ1c2VySWQiOiI0MDMzMDA2MzYifQ==</vt:lpwstr>
  </property>
  <property fmtid="{D5CDD505-2E9C-101B-9397-08002B2CF9AE}" pid="4" name="ICV">
    <vt:lpwstr>7AB8BC7B81724904826E64FACCD52434_13</vt:lpwstr>
  </property>
</Properties>
</file>